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B2866A" w14:textId="223E03DC" w:rsidR="00D745BB" w:rsidRPr="00D745BB" w:rsidRDefault="007E565C" w:rsidP="004858AF">
      <w:pPr>
        <w:pStyle w:val="Hlavika"/>
        <w:jc w:val="center"/>
        <w:rPr>
          <w:lang w:val="en-GB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6192" behindDoc="0" locked="0" layoutInCell="1" allowOverlap="1" wp14:anchorId="790179DE" wp14:editId="2F4C63D4">
            <wp:simplePos x="0" y="0"/>
            <wp:positionH relativeFrom="column">
              <wp:posOffset>-3175</wp:posOffset>
            </wp:positionH>
            <wp:positionV relativeFrom="paragraph">
              <wp:posOffset>27305</wp:posOffset>
            </wp:positionV>
            <wp:extent cx="1113155" cy="1113155"/>
            <wp:effectExtent l="0" t="0" r="0" b="0"/>
            <wp:wrapNone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SY_Logo_WhiteClaim_Backgroun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9264" behindDoc="1" locked="0" layoutInCell="1" allowOverlap="1" wp14:anchorId="1723B353" wp14:editId="71CF077C">
            <wp:simplePos x="0" y="0"/>
            <wp:positionH relativeFrom="column">
              <wp:posOffset>1559560</wp:posOffset>
            </wp:positionH>
            <wp:positionV relativeFrom="paragraph">
              <wp:posOffset>99060</wp:posOffset>
            </wp:positionV>
            <wp:extent cx="1270000" cy="1049655"/>
            <wp:effectExtent l="0" t="0" r="6350" b="0"/>
            <wp:wrapTight wrapText="bothSides">
              <wp:wrapPolygon edited="0">
                <wp:start x="0" y="0"/>
                <wp:lineTo x="0" y="21169"/>
                <wp:lineTo x="21384" y="21169"/>
                <wp:lineTo x="21384" y="0"/>
                <wp:lineTo x="0" y="0"/>
              </wp:wrapPolygon>
            </wp:wrapTight>
            <wp:docPr id="1" name="Grafik 1" descr="C:\Users\lafun\AppData\Local\Microsoft\Windows\INetCache\Content.Word\01_IMM_ttaf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fun\AppData\Local\Microsoft\Windows\INetCache\Content.Word\01_IMM_ttaf_20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E55" w:rsidRPr="000B1E55">
        <w:rPr>
          <w:lang w:val="en-GB"/>
        </w:rPr>
        <w:t xml:space="preserve">               </w:t>
      </w:r>
      <w:r w:rsidR="000B1E55">
        <w:rPr>
          <w:lang w:val="en-GB"/>
        </w:rPr>
        <w:t xml:space="preserve">                                               </w:t>
      </w:r>
      <w:r w:rsidR="000B1E55">
        <w:rPr>
          <w:lang w:val="en-GB"/>
        </w:rPr>
        <w:br/>
      </w:r>
      <w:r w:rsidR="000B1E55">
        <w:rPr>
          <w:lang w:val="en-GB"/>
        </w:rPr>
        <w:br/>
        <w:t xml:space="preserve">                                                                              </w:t>
      </w:r>
      <w:r w:rsidR="004858AF">
        <w:rPr>
          <w:noProof/>
          <w:lang w:val="sk-SK" w:eastAsia="sk-SK"/>
        </w:rPr>
        <w:drawing>
          <wp:inline distT="0" distB="0" distL="0" distR="0" wp14:anchorId="6BBD1D9D" wp14:editId="2A84EC92">
            <wp:extent cx="1227348" cy="1080000"/>
            <wp:effectExtent l="0" t="0" r="0" b="6350"/>
            <wp:docPr id="2" name="Obrázok 2" descr="C:\Users\uzivatel\Desktop\SCCD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SCCD\log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34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EED6E" w14:textId="77777777" w:rsidR="000B1E55" w:rsidRDefault="000B1E55" w:rsidP="00B8713A">
      <w:pPr>
        <w:rPr>
          <w:b/>
          <w:sz w:val="28"/>
          <w:szCs w:val="28"/>
          <w:u w:val="single"/>
          <w:lang w:val="en-GB"/>
        </w:rPr>
      </w:pPr>
    </w:p>
    <w:p w14:paraId="3C65C42D" w14:textId="77777777" w:rsidR="007E565C" w:rsidRDefault="007E565C" w:rsidP="00B8713A">
      <w:pPr>
        <w:rPr>
          <w:b/>
          <w:sz w:val="28"/>
          <w:szCs w:val="28"/>
          <w:u w:val="single"/>
          <w:lang w:val="en-GB"/>
        </w:rPr>
      </w:pPr>
    </w:p>
    <w:p w14:paraId="40DB58BD" w14:textId="77777777" w:rsidR="00D745BB" w:rsidRPr="00D745BB" w:rsidRDefault="00D745BB" w:rsidP="00B8713A">
      <w:pPr>
        <w:rPr>
          <w:b/>
          <w:sz w:val="28"/>
          <w:szCs w:val="28"/>
          <w:u w:val="single"/>
          <w:lang w:val="en-GB"/>
        </w:rPr>
      </w:pPr>
      <w:r w:rsidRPr="00D745BB">
        <w:rPr>
          <w:b/>
          <w:sz w:val="28"/>
          <w:szCs w:val="28"/>
          <w:u w:val="single"/>
          <w:lang w:val="en-GB"/>
        </w:rPr>
        <w:t>Press release</w:t>
      </w:r>
    </w:p>
    <w:p w14:paraId="1A628D73" w14:textId="569EAECE" w:rsidR="00A70242" w:rsidRPr="00D745BB" w:rsidRDefault="007937A1" w:rsidP="00D745BB">
      <w:pPr>
        <w:jc w:val="center"/>
        <w:rPr>
          <w:b/>
          <w:sz w:val="24"/>
          <w:szCs w:val="24"/>
          <w:lang w:val="en-GB"/>
        </w:rPr>
      </w:pPr>
      <w:bookmarkStart w:id="0" w:name="_GoBack"/>
      <w:bookmarkEnd w:id="0"/>
      <w:r>
        <w:rPr>
          <w:b/>
          <w:sz w:val="24"/>
          <w:szCs w:val="24"/>
          <w:lang w:val="en-GB"/>
        </w:rPr>
        <w:t>MAINSTREAMING THE SOCIAL AND SOLIDARITY ECONOMY IN EUROPE</w:t>
      </w:r>
    </w:p>
    <w:p w14:paraId="51D937B0" w14:textId="3EA6DB9F" w:rsidR="00A70242" w:rsidRPr="006A4134" w:rsidRDefault="00A70242" w:rsidP="00B8713A">
      <w:pPr>
        <w:rPr>
          <w:rFonts w:asciiTheme="minorHAnsi" w:hAnsiTheme="minorHAnsi"/>
          <w:b/>
          <w:sz w:val="24"/>
          <w:szCs w:val="24"/>
          <w:lang w:val="en-GB"/>
        </w:rPr>
      </w:pPr>
      <w:r w:rsidRPr="006A4134">
        <w:rPr>
          <w:rFonts w:asciiTheme="minorHAnsi" w:hAnsiTheme="minorHAnsi"/>
          <w:b/>
          <w:sz w:val="24"/>
          <w:szCs w:val="24"/>
          <w:lang w:val="en-GB"/>
        </w:rPr>
        <w:t>Twenty-six associations from 23 different countries are involved in “S</w:t>
      </w:r>
      <w:r w:rsidR="007E565C">
        <w:rPr>
          <w:rFonts w:asciiTheme="minorHAnsi" w:hAnsiTheme="minorHAnsi"/>
          <w:b/>
          <w:sz w:val="24"/>
          <w:szCs w:val="24"/>
          <w:lang w:val="en-GB"/>
        </w:rPr>
        <w:t>USY</w:t>
      </w:r>
      <w:r w:rsidRPr="006A4134">
        <w:rPr>
          <w:rFonts w:asciiTheme="minorHAnsi" w:hAnsiTheme="minorHAnsi"/>
          <w:b/>
          <w:sz w:val="24"/>
          <w:szCs w:val="24"/>
          <w:lang w:val="en-GB"/>
        </w:rPr>
        <w:t xml:space="preserve"> – </w:t>
      </w:r>
      <w:proofErr w:type="spellStart"/>
      <w:r w:rsidRPr="006A4134">
        <w:rPr>
          <w:rFonts w:asciiTheme="minorHAnsi" w:hAnsiTheme="minorHAnsi"/>
          <w:b/>
          <w:sz w:val="24"/>
          <w:szCs w:val="24"/>
          <w:lang w:val="en-GB"/>
        </w:rPr>
        <w:t>S</w:t>
      </w:r>
      <w:r w:rsidR="002303A3">
        <w:rPr>
          <w:rFonts w:asciiTheme="minorHAnsi" w:hAnsiTheme="minorHAnsi"/>
          <w:b/>
          <w:sz w:val="24"/>
          <w:szCs w:val="24"/>
          <w:lang w:val="en-GB"/>
        </w:rPr>
        <w:t>U</w:t>
      </w:r>
      <w:r w:rsidRPr="006A4134">
        <w:rPr>
          <w:rFonts w:asciiTheme="minorHAnsi" w:hAnsiTheme="minorHAnsi"/>
          <w:b/>
          <w:sz w:val="24"/>
          <w:szCs w:val="24"/>
          <w:lang w:val="en-GB"/>
        </w:rPr>
        <w:t>stainable</w:t>
      </w:r>
      <w:proofErr w:type="spellEnd"/>
      <w:r w:rsidRPr="006A4134">
        <w:rPr>
          <w:rFonts w:asciiTheme="minorHAnsi" w:hAnsiTheme="minorHAnsi"/>
          <w:b/>
          <w:sz w:val="24"/>
          <w:szCs w:val="24"/>
          <w:lang w:val="en-GB"/>
        </w:rPr>
        <w:t xml:space="preserve"> and </w:t>
      </w:r>
      <w:r w:rsidR="00D745BB" w:rsidRPr="006A4134">
        <w:rPr>
          <w:rFonts w:asciiTheme="minorHAnsi" w:hAnsiTheme="minorHAnsi"/>
          <w:b/>
          <w:sz w:val="24"/>
          <w:szCs w:val="24"/>
          <w:lang w:val="en-GB"/>
        </w:rPr>
        <w:t>So</w:t>
      </w:r>
      <w:r w:rsidRPr="006A4134">
        <w:rPr>
          <w:rFonts w:asciiTheme="minorHAnsi" w:hAnsiTheme="minorHAnsi"/>
          <w:b/>
          <w:sz w:val="24"/>
          <w:szCs w:val="24"/>
          <w:lang w:val="en-GB"/>
        </w:rPr>
        <w:t xml:space="preserve">lidarity </w:t>
      </w:r>
      <w:proofErr w:type="spellStart"/>
      <w:r w:rsidR="00CE515E">
        <w:rPr>
          <w:rFonts w:asciiTheme="minorHAnsi" w:hAnsiTheme="minorHAnsi"/>
          <w:b/>
          <w:sz w:val="24"/>
          <w:szCs w:val="24"/>
          <w:lang w:val="en-GB"/>
        </w:rPr>
        <w:t>E</w:t>
      </w:r>
      <w:r w:rsidRPr="006A4134">
        <w:rPr>
          <w:rFonts w:asciiTheme="minorHAnsi" w:hAnsiTheme="minorHAnsi"/>
          <w:b/>
          <w:sz w:val="24"/>
          <w:szCs w:val="24"/>
          <w:lang w:val="en-GB"/>
        </w:rPr>
        <w:t>conom</w:t>
      </w:r>
      <w:r w:rsidR="002303A3">
        <w:rPr>
          <w:rFonts w:asciiTheme="minorHAnsi" w:hAnsiTheme="minorHAnsi"/>
          <w:b/>
          <w:sz w:val="24"/>
          <w:szCs w:val="24"/>
          <w:lang w:val="en-GB"/>
        </w:rPr>
        <w:t>Y</w:t>
      </w:r>
      <w:proofErr w:type="spellEnd"/>
      <w:r w:rsidRPr="006A4134">
        <w:rPr>
          <w:rFonts w:asciiTheme="minorHAnsi" w:hAnsiTheme="minorHAnsi"/>
          <w:b/>
          <w:sz w:val="24"/>
          <w:szCs w:val="24"/>
          <w:lang w:val="en-GB"/>
        </w:rPr>
        <w:t>”, the project co-</w:t>
      </w:r>
      <w:r w:rsidR="00D745BB" w:rsidRPr="006A4134">
        <w:rPr>
          <w:rFonts w:asciiTheme="minorHAnsi" w:hAnsiTheme="minorHAnsi"/>
          <w:b/>
          <w:sz w:val="24"/>
          <w:szCs w:val="24"/>
          <w:lang w:val="en-GB"/>
        </w:rPr>
        <w:t>financed</w:t>
      </w:r>
      <w:r w:rsidRPr="006A4134">
        <w:rPr>
          <w:rFonts w:asciiTheme="minorHAnsi" w:hAnsiTheme="minorHAnsi"/>
          <w:b/>
          <w:sz w:val="24"/>
          <w:szCs w:val="24"/>
          <w:lang w:val="en-GB"/>
        </w:rPr>
        <w:t xml:space="preserve"> by the European Union </w:t>
      </w:r>
      <w:r w:rsidR="00CE515E">
        <w:rPr>
          <w:rFonts w:asciiTheme="minorHAnsi" w:hAnsiTheme="minorHAnsi"/>
          <w:b/>
          <w:sz w:val="24"/>
          <w:szCs w:val="24"/>
          <w:lang w:val="en-GB"/>
        </w:rPr>
        <w:t xml:space="preserve">to </w:t>
      </w:r>
      <w:r w:rsidRPr="006A4134">
        <w:rPr>
          <w:rFonts w:asciiTheme="minorHAnsi" w:hAnsiTheme="minorHAnsi"/>
          <w:b/>
          <w:sz w:val="24"/>
          <w:szCs w:val="24"/>
          <w:lang w:val="en-GB"/>
        </w:rPr>
        <w:t>promot</w:t>
      </w:r>
      <w:r w:rsidR="00CE515E">
        <w:rPr>
          <w:rFonts w:asciiTheme="minorHAnsi" w:hAnsiTheme="minorHAnsi"/>
          <w:b/>
          <w:sz w:val="24"/>
          <w:szCs w:val="24"/>
          <w:lang w:val="en-GB"/>
        </w:rPr>
        <w:t>e</w:t>
      </w:r>
      <w:r w:rsidRPr="006A4134">
        <w:rPr>
          <w:rFonts w:asciiTheme="minorHAnsi" w:hAnsiTheme="minorHAnsi"/>
          <w:b/>
          <w:sz w:val="24"/>
          <w:szCs w:val="24"/>
          <w:lang w:val="en-GB"/>
        </w:rPr>
        <w:t xml:space="preserve"> alternative production and distribution</w:t>
      </w:r>
      <w:r w:rsidR="00CE515E" w:rsidRPr="00CE515E">
        <w:rPr>
          <w:rFonts w:asciiTheme="minorHAnsi" w:hAnsiTheme="minorHAnsi"/>
          <w:b/>
          <w:sz w:val="24"/>
          <w:szCs w:val="24"/>
          <w:lang w:val="en-GB"/>
        </w:rPr>
        <w:t xml:space="preserve"> </w:t>
      </w:r>
      <w:r w:rsidR="00CE515E" w:rsidRPr="006A4134">
        <w:rPr>
          <w:rFonts w:asciiTheme="minorHAnsi" w:hAnsiTheme="minorHAnsi"/>
          <w:b/>
          <w:sz w:val="24"/>
          <w:szCs w:val="24"/>
          <w:lang w:val="en-GB"/>
        </w:rPr>
        <w:t>methods</w:t>
      </w:r>
      <w:r w:rsidRPr="006A4134">
        <w:rPr>
          <w:rFonts w:asciiTheme="minorHAnsi" w:hAnsiTheme="minorHAnsi"/>
          <w:b/>
          <w:sz w:val="24"/>
          <w:szCs w:val="24"/>
          <w:lang w:val="en-GB"/>
        </w:rPr>
        <w:t xml:space="preserve">, </w:t>
      </w:r>
      <w:r w:rsidR="00CE515E">
        <w:rPr>
          <w:rFonts w:asciiTheme="minorHAnsi" w:hAnsiTheme="minorHAnsi"/>
          <w:b/>
          <w:sz w:val="24"/>
          <w:szCs w:val="24"/>
          <w:lang w:val="en-GB"/>
        </w:rPr>
        <w:t xml:space="preserve">different </w:t>
      </w:r>
      <w:r w:rsidRPr="006A4134">
        <w:rPr>
          <w:rFonts w:asciiTheme="minorHAnsi" w:hAnsiTheme="minorHAnsi"/>
          <w:b/>
          <w:sz w:val="24"/>
          <w:szCs w:val="24"/>
          <w:lang w:val="en-GB"/>
        </w:rPr>
        <w:t>consumption and saving models, starting from the best</w:t>
      </w:r>
      <w:r w:rsidR="00CE515E">
        <w:rPr>
          <w:rFonts w:asciiTheme="minorHAnsi" w:hAnsiTheme="minorHAnsi"/>
          <w:b/>
          <w:sz w:val="24"/>
          <w:szCs w:val="24"/>
          <w:lang w:val="en-GB"/>
        </w:rPr>
        <w:t xml:space="preserve"> practices</w:t>
      </w:r>
      <w:r w:rsidR="007937A1">
        <w:rPr>
          <w:rFonts w:asciiTheme="minorHAnsi" w:hAnsiTheme="minorHAnsi"/>
          <w:b/>
          <w:sz w:val="24"/>
          <w:szCs w:val="24"/>
          <w:lang w:val="en-GB"/>
        </w:rPr>
        <w:t xml:space="preserve"> of the social and solidarity economy</w:t>
      </w:r>
      <w:r w:rsidRPr="006A4134">
        <w:rPr>
          <w:rFonts w:asciiTheme="minorHAnsi" w:hAnsiTheme="minorHAnsi"/>
          <w:b/>
          <w:sz w:val="24"/>
          <w:szCs w:val="24"/>
          <w:lang w:val="en-GB"/>
        </w:rPr>
        <w:t>.</w:t>
      </w:r>
    </w:p>
    <w:p w14:paraId="153A3CA6" w14:textId="2C12916F" w:rsidR="006A4134" w:rsidRPr="006A4134" w:rsidRDefault="00A70242" w:rsidP="00D745BB">
      <w:pPr>
        <w:pStyle w:val="Predefinito"/>
        <w:tabs>
          <w:tab w:val="left" w:pos="720"/>
        </w:tabs>
        <w:rPr>
          <w:rFonts w:asciiTheme="minorHAnsi" w:hAnsiTheme="minorHAnsi"/>
          <w:lang w:val="en-GB"/>
        </w:rPr>
      </w:pPr>
      <w:r w:rsidRPr="006A4134">
        <w:rPr>
          <w:rFonts w:asciiTheme="minorHAnsi" w:hAnsiTheme="minorHAnsi"/>
          <w:lang w:val="en-GB"/>
        </w:rPr>
        <w:t xml:space="preserve">Purchasing groups, farmers' markets, ethical finance, </w:t>
      </w:r>
      <w:proofErr w:type="gramStart"/>
      <w:r w:rsidRPr="006A4134">
        <w:rPr>
          <w:rFonts w:asciiTheme="minorHAnsi" w:hAnsiTheme="minorHAnsi"/>
          <w:lang w:val="en-GB"/>
        </w:rPr>
        <w:t>bottom</w:t>
      </w:r>
      <w:proofErr w:type="gramEnd"/>
      <w:r w:rsidRPr="006A4134">
        <w:rPr>
          <w:rFonts w:asciiTheme="minorHAnsi" w:hAnsiTheme="minorHAnsi"/>
          <w:lang w:val="en-GB"/>
        </w:rPr>
        <w:t xml:space="preserve"> up businesses</w:t>
      </w:r>
      <w:r w:rsidR="007E565C">
        <w:rPr>
          <w:rFonts w:asciiTheme="minorHAnsi" w:hAnsiTheme="minorHAnsi"/>
          <w:lang w:val="en-GB"/>
        </w:rPr>
        <w:t xml:space="preserve">: </w:t>
      </w:r>
      <w:r w:rsidRPr="006A4134">
        <w:rPr>
          <w:rFonts w:asciiTheme="minorHAnsi" w:hAnsiTheme="minorHAnsi"/>
          <w:lang w:val="en-GB"/>
        </w:rPr>
        <w:t xml:space="preserve">all of them are examples of the social and </w:t>
      </w:r>
      <w:r w:rsidR="006A4134" w:rsidRPr="006A4134">
        <w:rPr>
          <w:rFonts w:asciiTheme="minorHAnsi" w:hAnsiTheme="minorHAnsi"/>
          <w:lang w:val="en-GB"/>
        </w:rPr>
        <w:t>solidarity</w:t>
      </w:r>
      <w:r w:rsidRPr="006A4134">
        <w:rPr>
          <w:rFonts w:asciiTheme="minorHAnsi" w:hAnsiTheme="minorHAnsi"/>
          <w:lang w:val="en-GB"/>
        </w:rPr>
        <w:t xml:space="preserve"> economy, models of production, distribution, consumption and saving based on the </w:t>
      </w:r>
      <w:r w:rsidR="002303A3">
        <w:rPr>
          <w:rFonts w:asciiTheme="minorHAnsi" w:hAnsiTheme="minorHAnsi"/>
          <w:lang w:val="en-GB"/>
        </w:rPr>
        <w:t>principles</w:t>
      </w:r>
      <w:r w:rsidRPr="006A4134">
        <w:rPr>
          <w:rFonts w:asciiTheme="minorHAnsi" w:hAnsiTheme="minorHAnsi"/>
          <w:lang w:val="en-GB"/>
        </w:rPr>
        <w:t xml:space="preserve"> of equity, sustainability, </w:t>
      </w:r>
      <w:r w:rsidR="006A4134" w:rsidRPr="006A4134">
        <w:rPr>
          <w:rFonts w:asciiTheme="minorHAnsi" w:hAnsiTheme="minorHAnsi"/>
          <w:lang w:val="en-GB"/>
        </w:rPr>
        <w:t>participation</w:t>
      </w:r>
      <w:r w:rsidRPr="006A4134">
        <w:rPr>
          <w:rFonts w:asciiTheme="minorHAnsi" w:hAnsiTheme="minorHAnsi"/>
          <w:lang w:val="en-GB"/>
        </w:rPr>
        <w:t xml:space="preserve"> and </w:t>
      </w:r>
      <w:r w:rsidR="002303A3">
        <w:rPr>
          <w:rFonts w:asciiTheme="minorHAnsi" w:hAnsiTheme="minorHAnsi"/>
          <w:lang w:val="en-GB"/>
        </w:rPr>
        <w:t>close</w:t>
      </w:r>
      <w:r w:rsidRPr="006A4134">
        <w:rPr>
          <w:rFonts w:asciiTheme="minorHAnsi" w:hAnsiTheme="minorHAnsi"/>
          <w:lang w:val="en-GB"/>
        </w:rPr>
        <w:t xml:space="preserve"> link with the territory.  </w:t>
      </w:r>
    </w:p>
    <w:p w14:paraId="76355A62" w14:textId="39460639" w:rsidR="00A70242" w:rsidRPr="006A4134" w:rsidRDefault="002303A3" w:rsidP="00D745BB">
      <w:pPr>
        <w:pStyle w:val="Predefinito"/>
        <w:tabs>
          <w:tab w:val="left" w:pos="720"/>
        </w:tabs>
        <w:rPr>
          <w:rFonts w:asciiTheme="minorHAnsi" w:hAnsiTheme="minorHAnsi"/>
          <w:lang w:val="en-GB"/>
        </w:rPr>
      </w:pPr>
      <w:r>
        <w:rPr>
          <w:rFonts w:asciiTheme="minorHAnsi" w:hAnsiTheme="minorHAnsi"/>
          <w:lang w:val="en-GB"/>
        </w:rPr>
        <w:t>T</w:t>
      </w:r>
      <w:r w:rsidR="00A70242" w:rsidRPr="006A4134">
        <w:rPr>
          <w:rFonts w:asciiTheme="minorHAnsi" w:hAnsiTheme="minorHAnsi"/>
          <w:lang w:val="en-GB"/>
        </w:rPr>
        <w:t>he European project “S</w:t>
      </w:r>
      <w:r w:rsidR="007E565C">
        <w:rPr>
          <w:rFonts w:asciiTheme="minorHAnsi" w:hAnsiTheme="minorHAnsi"/>
          <w:lang w:val="en-GB"/>
        </w:rPr>
        <w:t>USY</w:t>
      </w:r>
      <w:r>
        <w:rPr>
          <w:rFonts w:asciiTheme="minorHAnsi" w:hAnsiTheme="minorHAnsi"/>
          <w:lang w:val="en-GB"/>
        </w:rPr>
        <w:t xml:space="preserve"> </w:t>
      </w:r>
      <w:r w:rsidR="00A70242" w:rsidRPr="006A4134">
        <w:rPr>
          <w:rFonts w:asciiTheme="minorHAnsi" w:hAnsiTheme="minorHAnsi"/>
          <w:lang w:val="en-GB"/>
        </w:rPr>
        <w:t xml:space="preserve">- </w:t>
      </w:r>
      <w:proofErr w:type="spellStart"/>
      <w:r w:rsidR="00A70242" w:rsidRPr="006A4134">
        <w:rPr>
          <w:rFonts w:asciiTheme="minorHAnsi" w:hAnsiTheme="minorHAnsi"/>
          <w:lang w:val="en-GB"/>
        </w:rPr>
        <w:t>S</w:t>
      </w:r>
      <w:r>
        <w:rPr>
          <w:rFonts w:asciiTheme="minorHAnsi" w:hAnsiTheme="minorHAnsi"/>
          <w:lang w:val="en-GB"/>
        </w:rPr>
        <w:t>U</w:t>
      </w:r>
      <w:r w:rsidR="00A70242" w:rsidRPr="006A4134">
        <w:rPr>
          <w:rFonts w:asciiTheme="minorHAnsi" w:hAnsiTheme="minorHAnsi"/>
          <w:lang w:val="en-GB"/>
        </w:rPr>
        <w:t>stainable</w:t>
      </w:r>
      <w:proofErr w:type="spellEnd"/>
      <w:r w:rsidR="00A70242" w:rsidRPr="006A4134">
        <w:rPr>
          <w:rFonts w:asciiTheme="minorHAnsi" w:hAnsiTheme="minorHAnsi"/>
          <w:lang w:val="en-GB"/>
        </w:rPr>
        <w:t xml:space="preserve"> and </w:t>
      </w:r>
      <w:r>
        <w:rPr>
          <w:rFonts w:asciiTheme="minorHAnsi" w:hAnsiTheme="minorHAnsi"/>
          <w:lang w:val="en-GB"/>
        </w:rPr>
        <w:t>S</w:t>
      </w:r>
      <w:r w:rsidR="00A70242" w:rsidRPr="006A4134">
        <w:rPr>
          <w:rFonts w:asciiTheme="minorHAnsi" w:hAnsiTheme="minorHAnsi"/>
          <w:lang w:val="en-GB"/>
        </w:rPr>
        <w:t xml:space="preserve">olidarity </w:t>
      </w:r>
      <w:proofErr w:type="spellStart"/>
      <w:r>
        <w:rPr>
          <w:rFonts w:asciiTheme="minorHAnsi" w:hAnsiTheme="minorHAnsi"/>
          <w:lang w:val="en-GB"/>
        </w:rPr>
        <w:t>E</w:t>
      </w:r>
      <w:r w:rsidR="00A70242" w:rsidRPr="006A4134">
        <w:rPr>
          <w:rFonts w:asciiTheme="minorHAnsi" w:hAnsiTheme="minorHAnsi"/>
          <w:lang w:val="en-GB"/>
        </w:rPr>
        <w:t>conom</w:t>
      </w:r>
      <w:r>
        <w:rPr>
          <w:rFonts w:asciiTheme="minorHAnsi" w:hAnsiTheme="minorHAnsi"/>
          <w:lang w:val="en-GB"/>
        </w:rPr>
        <w:t>Y</w:t>
      </w:r>
      <w:proofErr w:type="spellEnd"/>
      <w:r w:rsidR="00A70242" w:rsidRPr="006A4134">
        <w:rPr>
          <w:rFonts w:asciiTheme="minorHAnsi" w:hAnsiTheme="minorHAnsi"/>
          <w:lang w:val="en-GB"/>
        </w:rPr>
        <w:t xml:space="preserve">” </w:t>
      </w:r>
      <w:r>
        <w:rPr>
          <w:rFonts w:asciiTheme="minorHAnsi" w:hAnsiTheme="minorHAnsi"/>
          <w:lang w:val="en-GB"/>
        </w:rPr>
        <w:t xml:space="preserve">aims at the promotion of </w:t>
      </w:r>
      <w:r w:rsidR="00A70242" w:rsidRPr="006A4134">
        <w:rPr>
          <w:rFonts w:asciiTheme="minorHAnsi" w:hAnsiTheme="minorHAnsi"/>
          <w:lang w:val="en-GB"/>
        </w:rPr>
        <w:t xml:space="preserve">the best </w:t>
      </w:r>
      <w:r>
        <w:rPr>
          <w:rFonts w:asciiTheme="minorHAnsi" w:hAnsiTheme="minorHAnsi"/>
          <w:lang w:val="en-GB"/>
        </w:rPr>
        <w:t>practices</w:t>
      </w:r>
      <w:r w:rsidRPr="006A4134">
        <w:rPr>
          <w:rFonts w:asciiTheme="minorHAnsi" w:hAnsiTheme="minorHAnsi"/>
          <w:lang w:val="en-GB"/>
        </w:rPr>
        <w:t xml:space="preserve"> </w:t>
      </w:r>
      <w:r w:rsidR="00813A3B">
        <w:rPr>
          <w:rFonts w:asciiTheme="minorHAnsi" w:hAnsiTheme="minorHAnsi"/>
          <w:lang w:val="en-GB"/>
        </w:rPr>
        <w:t xml:space="preserve">of the social and solidarity economy </w:t>
      </w:r>
      <w:r w:rsidR="00A70242" w:rsidRPr="006A4134">
        <w:rPr>
          <w:rFonts w:asciiTheme="minorHAnsi" w:hAnsiTheme="minorHAnsi"/>
          <w:lang w:val="en-GB"/>
        </w:rPr>
        <w:t>realized in Europe and in the wor</w:t>
      </w:r>
      <w:r w:rsidR="00D01182">
        <w:rPr>
          <w:rFonts w:asciiTheme="minorHAnsi" w:hAnsiTheme="minorHAnsi"/>
          <w:lang w:val="en-GB"/>
        </w:rPr>
        <w:t>l</w:t>
      </w:r>
      <w:r w:rsidR="00A70242" w:rsidRPr="006A4134">
        <w:rPr>
          <w:rFonts w:asciiTheme="minorHAnsi" w:hAnsiTheme="minorHAnsi"/>
          <w:lang w:val="en-GB"/>
        </w:rPr>
        <w:t>d.</w:t>
      </w:r>
    </w:p>
    <w:p w14:paraId="77D956A3" w14:textId="5EE647EE" w:rsidR="00A70242" w:rsidRPr="00D745BB" w:rsidRDefault="00A70242" w:rsidP="00B8713A">
      <w:pPr>
        <w:rPr>
          <w:b/>
          <w:bCs/>
          <w:sz w:val="24"/>
          <w:szCs w:val="24"/>
          <w:lang w:val="en-GB"/>
        </w:rPr>
      </w:pPr>
      <w:r w:rsidRPr="00D745BB">
        <w:rPr>
          <w:sz w:val="24"/>
          <w:szCs w:val="24"/>
          <w:lang w:val="en-GB"/>
        </w:rPr>
        <w:t xml:space="preserve">Promoted by the </w:t>
      </w:r>
      <w:r w:rsidR="002303A3">
        <w:rPr>
          <w:sz w:val="24"/>
          <w:szCs w:val="24"/>
          <w:lang w:val="en-GB"/>
        </w:rPr>
        <w:t>n</w:t>
      </w:r>
      <w:r w:rsidR="002303A3" w:rsidRPr="002303A3">
        <w:rPr>
          <w:sz w:val="24"/>
          <w:szCs w:val="24"/>
          <w:lang w:val="en-GB"/>
        </w:rPr>
        <w:t>on-governmental organization</w:t>
      </w:r>
      <w:r w:rsidRPr="00D745BB">
        <w:rPr>
          <w:sz w:val="24"/>
          <w:szCs w:val="24"/>
          <w:lang w:val="en-GB"/>
        </w:rPr>
        <w:t xml:space="preserve"> </w:t>
      </w:r>
      <w:r w:rsidR="001A6394" w:rsidRPr="00D745BB">
        <w:rPr>
          <w:sz w:val="24"/>
          <w:szCs w:val="24"/>
          <w:lang w:val="en-GB"/>
        </w:rPr>
        <w:t>COSPE</w:t>
      </w:r>
      <w:r w:rsidR="00813A3B">
        <w:rPr>
          <w:sz w:val="24"/>
          <w:szCs w:val="24"/>
          <w:lang w:val="en-GB"/>
        </w:rPr>
        <w:t xml:space="preserve"> and</w:t>
      </w:r>
      <w:r w:rsidRPr="00D745BB">
        <w:rPr>
          <w:sz w:val="24"/>
          <w:szCs w:val="24"/>
          <w:lang w:val="en-GB"/>
        </w:rPr>
        <w:t xml:space="preserve"> </w:t>
      </w:r>
      <w:r w:rsidR="004858AF">
        <w:rPr>
          <w:sz w:val="24"/>
          <w:szCs w:val="24"/>
          <w:lang w:val="en-GB"/>
        </w:rPr>
        <w:t>Slovak Centre for Communication and Development</w:t>
      </w:r>
      <w:r w:rsidR="00813A3B">
        <w:rPr>
          <w:sz w:val="24"/>
          <w:szCs w:val="24"/>
          <w:lang w:val="en-GB"/>
        </w:rPr>
        <w:t xml:space="preserve"> within</w:t>
      </w:r>
      <w:r w:rsidRPr="00D745BB">
        <w:rPr>
          <w:sz w:val="24"/>
          <w:szCs w:val="24"/>
          <w:lang w:val="en-GB"/>
        </w:rPr>
        <w:t xml:space="preserve"> </w:t>
      </w:r>
      <w:r w:rsidR="007107EC">
        <w:rPr>
          <w:sz w:val="24"/>
          <w:szCs w:val="24"/>
          <w:lang w:val="en-GB"/>
        </w:rPr>
        <w:t xml:space="preserve">a broad international and </w:t>
      </w:r>
      <w:r w:rsidR="00415E63">
        <w:rPr>
          <w:sz w:val="24"/>
          <w:szCs w:val="24"/>
          <w:lang w:val="en-GB"/>
        </w:rPr>
        <w:t>European partnership</w:t>
      </w:r>
      <w:r w:rsidRPr="00D745BB">
        <w:rPr>
          <w:sz w:val="24"/>
          <w:szCs w:val="24"/>
          <w:lang w:val="en-GB"/>
        </w:rPr>
        <w:t xml:space="preserve">, SUSY </w:t>
      </w:r>
      <w:r w:rsidR="00415E63">
        <w:rPr>
          <w:sz w:val="24"/>
          <w:szCs w:val="24"/>
          <w:lang w:val="en-GB"/>
        </w:rPr>
        <w:t xml:space="preserve">has </w:t>
      </w:r>
      <w:r w:rsidRPr="00D745BB">
        <w:rPr>
          <w:sz w:val="24"/>
          <w:szCs w:val="24"/>
          <w:lang w:val="en-GB"/>
        </w:rPr>
        <w:t>a total duration of three years, until January 2018. The main goal of the project is</w:t>
      </w:r>
      <w:r w:rsidR="006A4134">
        <w:rPr>
          <w:sz w:val="24"/>
          <w:szCs w:val="24"/>
          <w:lang w:val="en-GB"/>
        </w:rPr>
        <w:t xml:space="preserve"> </w:t>
      </w:r>
      <w:r w:rsidRPr="00D745BB">
        <w:rPr>
          <w:sz w:val="24"/>
          <w:szCs w:val="24"/>
          <w:lang w:val="en-GB"/>
        </w:rPr>
        <w:t xml:space="preserve">to enhance the competences of local actors that are engaged in the social and </w:t>
      </w:r>
      <w:r w:rsidR="006A4134" w:rsidRPr="00D745BB">
        <w:rPr>
          <w:sz w:val="24"/>
          <w:szCs w:val="24"/>
          <w:lang w:val="en-GB"/>
        </w:rPr>
        <w:t>solidarity</w:t>
      </w:r>
      <w:r w:rsidRPr="00D745BB">
        <w:rPr>
          <w:sz w:val="24"/>
          <w:szCs w:val="24"/>
          <w:lang w:val="en-GB"/>
        </w:rPr>
        <w:t xml:space="preserve"> economy, </w:t>
      </w:r>
      <w:r w:rsidR="00415E63">
        <w:rPr>
          <w:sz w:val="24"/>
          <w:szCs w:val="24"/>
          <w:lang w:val="en-GB"/>
        </w:rPr>
        <w:t>while promoting</w:t>
      </w:r>
      <w:r w:rsidR="00415E63" w:rsidRPr="00D745BB">
        <w:rPr>
          <w:sz w:val="24"/>
          <w:szCs w:val="24"/>
          <w:lang w:val="en-GB"/>
        </w:rPr>
        <w:t xml:space="preserve"> </w:t>
      </w:r>
      <w:r w:rsidRPr="00D745BB">
        <w:rPr>
          <w:sz w:val="24"/>
          <w:szCs w:val="24"/>
          <w:lang w:val="en-GB"/>
        </w:rPr>
        <w:t>a new paradigm of economic development in order to fight poverty and diffuse an equitable and sustainable way of living.</w:t>
      </w:r>
    </w:p>
    <w:p w14:paraId="67DDA0ED" w14:textId="11C72E69" w:rsidR="00A70242" w:rsidRPr="00D745BB" w:rsidRDefault="00A70242" w:rsidP="00B8713A">
      <w:pPr>
        <w:rPr>
          <w:sz w:val="24"/>
          <w:szCs w:val="24"/>
          <w:lang w:val="en-GB"/>
        </w:rPr>
      </w:pPr>
      <w:r w:rsidRPr="00D745BB">
        <w:rPr>
          <w:sz w:val="24"/>
          <w:szCs w:val="24"/>
          <w:lang w:val="en-GB"/>
        </w:rPr>
        <w:t xml:space="preserve">Social and </w:t>
      </w:r>
      <w:r w:rsidR="006A4134" w:rsidRPr="00D745BB">
        <w:rPr>
          <w:sz w:val="24"/>
          <w:szCs w:val="24"/>
          <w:lang w:val="en-GB"/>
        </w:rPr>
        <w:t>solidarity</w:t>
      </w:r>
      <w:r w:rsidRPr="00D745BB">
        <w:rPr>
          <w:sz w:val="24"/>
          <w:szCs w:val="24"/>
          <w:lang w:val="en-GB"/>
        </w:rPr>
        <w:t xml:space="preserve"> economy is a growing phenomenon, with approximately 6</w:t>
      </w:r>
      <w:proofErr w:type="gramStart"/>
      <w:r w:rsidR="00F43224">
        <w:rPr>
          <w:sz w:val="24"/>
          <w:szCs w:val="24"/>
          <w:lang w:val="en-GB"/>
        </w:rPr>
        <w:t>,5</w:t>
      </w:r>
      <w:proofErr w:type="gramEnd"/>
      <w:r w:rsidRPr="00D745BB">
        <w:rPr>
          <w:sz w:val="24"/>
          <w:szCs w:val="24"/>
          <w:lang w:val="en-GB"/>
        </w:rPr>
        <w:t xml:space="preserve">% of European workers directly employed in the </w:t>
      </w:r>
      <w:r w:rsidRPr="00F43224">
        <w:rPr>
          <w:sz w:val="24"/>
          <w:szCs w:val="24"/>
          <w:lang w:val="en-GB"/>
        </w:rPr>
        <w:t>sector</w:t>
      </w:r>
      <w:r w:rsidR="00F43224" w:rsidRPr="00F43224">
        <w:rPr>
          <w:sz w:val="24"/>
          <w:szCs w:val="24"/>
          <w:lang w:val="en-GB"/>
        </w:rPr>
        <w:t xml:space="preserve"> (</w:t>
      </w:r>
      <w:r w:rsidR="00F43224" w:rsidRPr="00F43224">
        <w:rPr>
          <w:rStyle w:val="hps"/>
          <w:sz w:val="24"/>
          <w:szCs w:val="24"/>
          <w:lang w:val="en"/>
        </w:rPr>
        <w:t xml:space="preserve">European </w:t>
      </w:r>
      <w:r w:rsidR="00F43224">
        <w:rPr>
          <w:rStyle w:val="hps"/>
          <w:sz w:val="24"/>
          <w:szCs w:val="24"/>
          <w:lang w:val="en"/>
        </w:rPr>
        <w:t>P</w:t>
      </w:r>
      <w:r w:rsidR="00F43224" w:rsidRPr="00F43224">
        <w:rPr>
          <w:rStyle w:val="hps"/>
          <w:sz w:val="24"/>
          <w:szCs w:val="24"/>
          <w:lang w:val="en"/>
        </w:rPr>
        <w:t>arliament</w:t>
      </w:r>
      <w:r w:rsidR="00F43224">
        <w:rPr>
          <w:rStyle w:val="hps"/>
          <w:lang w:val="en"/>
        </w:rPr>
        <w:t xml:space="preserve">). </w:t>
      </w:r>
      <w:r w:rsidRPr="00D745BB">
        <w:rPr>
          <w:sz w:val="24"/>
          <w:szCs w:val="24"/>
          <w:lang w:val="en-GB"/>
        </w:rPr>
        <w:t xml:space="preserve">In 2003, the Brazilian government created the National Secretary of </w:t>
      </w:r>
      <w:r w:rsidR="006A4134">
        <w:rPr>
          <w:sz w:val="24"/>
          <w:szCs w:val="24"/>
          <w:lang w:val="en-GB"/>
        </w:rPr>
        <w:t>S</w:t>
      </w:r>
      <w:r w:rsidR="006A4134" w:rsidRPr="00D745BB">
        <w:rPr>
          <w:sz w:val="24"/>
          <w:szCs w:val="24"/>
          <w:lang w:val="en-GB"/>
        </w:rPr>
        <w:t>olidarity</w:t>
      </w:r>
      <w:r w:rsidRPr="00D745BB">
        <w:rPr>
          <w:sz w:val="24"/>
          <w:szCs w:val="24"/>
          <w:lang w:val="en-GB"/>
        </w:rPr>
        <w:t xml:space="preserve"> economy, while Ecuador and Mexico have adopted a national law </w:t>
      </w:r>
      <w:r w:rsidR="00415E63">
        <w:rPr>
          <w:sz w:val="24"/>
          <w:szCs w:val="24"/>
          <w:lang w:val="en-GB"/>
        </w:rPr>
        <w:t>on the matter</w:t>
      </w:r>
      <w:r w:rsidRPr="00D745BB">
        <w:rPr>
          <w:sz w:val="24"/>
          <w:szCs w:val="24"/>
          <w:lang w:val="en-GB"/>
        </w:rPr>
        <w:t xml:space="preserve"> in 2011 and 2012</w:t>
      </w:r>
      <w:r w:rsidR="00415E63" w:rsidRPr="00415E63">
        <w:rPr>
          <w:sz w:val="24"/>
          <w:szCs w:val="24"/>
          <w:lang w:val="en-GB"/>
        </w:rPr>
        <w:t xml:space="preserve"> </w:t>
      </w:r>
      <w:r w:rsidR="00415E63" w:rsidRPr="00D745BB">
        <w:rPr>
          <w:sz w:val="24"/>
          <w:szCs w:val="24"/>
          <w:lang w:val="en-GB"/>
        </w:rPr>
        <w:t>respectively</w:t>
      </w:r>
      <w:r w:rsidRPr="00D745BB">
        <w:rPr>
          <w:sz w:val="24"/>
          <w:szCs w:val="24"/>
          <w:lang w:val="en-GB"/>
        </w:rPr>
        <w:t>. In Europe, Spain, Portugal, Belgium and France are also equipped with a national legislation on social and solidarity economy. Luxembourg</w:t>
      </w:r>
      <w:r w:rsidR="000E19DA">
        <w:rPr>
          <w:sz w:val="24"/>
          <w:szCs w:val="24"/>
          <w:lang w:val="en-GB"/>
        </w:rPr>
        <w:t xml:space="preserve"> too</w:t>
      </w:r>
      <w:r w:rsidRPr="00D745BB">
        <w:rPr>
          <w:sz w:val="24"/>
          <w:szCs w:val="24"/>
          <w:lang w:val="en-GB"/>
        </w:rPr>
        <w:t xml:space="preserve"> has established a specific </w:t>
      </w:r>
      <w:r w:rsidR="006A4134" w:rsidRPr="00D745BB">
        <w:rPr>
          <w:sz w:val="24"/>
          <w:szCs w:val="24"/>
          <w:lang w:val="en-GB"/>
        </w:rPr>
        <w:t>Ministry</w:t>
      </w:r>
      <w:r w:rsidRPr="00D745BB">
        <w:rPr>
          <w:sz w:val="24"/>
          <w:szCs w:val="24"/>
          <w:lang w:val="en-GB"/>
        </w:rPr>
        <w:t xml:space="preserve"> for it, while</w:t>
      </w:r>
      <w:r w:rsidR="000E19DA">
        <w:rPr>
          <w:sz w:val="24"/>
          <w:szCs w:val="24"/>
          <w:lang w:val="en-GB"/>
        </w:rPr>
        <w:t xml:space="preserve"> currently</w:t>
      </w:r>
      <w:r w:rsidRPr="00D745BB">
        <w:rPr>
          <w:sz w:val="24"/>
          <w:szCs w:val="24"/>
          <w:lang w:val="en-GB"/>
        </w:rPr>
        <w:t xml:space="preserve"> in Italy</w:t>
      </w:r>
      <w:r w:rsidR="009E5DBD">
        <w:rPr>
          <w:sz w:val="24"/>
          <w:szCs w:val="24"/>
          <w:lang w:val="en-GB"/>
        </w:rPr>
        <w:t xml:space="preserve"> </w:t>
      </w:r>
      <w:r w:rsidRPr="00D745BB">
        <w:rPr>
          <w:sz w:val="24"/>
          <w:szCs w:val="24"/>
          <w:lang w:val="en-GB"/>
        </w:rPr>
        <w:t>there are 10 regional laws on the subject.</w:t>
      </w:r>
    </w:p>
    <w:p w14:paraId="3C738BB9" w14:textId="3E638305" w:rsidR="00A70242" w:rsidRPr="00D745BB" w:rsidRDefault="00A70242" w:rsidP="00B8713A">
      <w:pPr>
        <w:rPr>
          <w:sz w:val="24"/>
          <w:szCs w:val="24"/>
          <w:lang w:val="en-GB"/>
        </w:rPr>
      </w:pPr>
      <w:r w:rsidRPr="00D745BB">
        <w:rPr>
          <w:sz w:val="24"/>
          <w:szCs w:val="24"/>
          <w:lang w:val="en-GB"/>
        </w:rPr>
        <w:t>Research, training, information</w:t>
      </w:r>
      <w:r w:rsidR="009E5DBD">
        <w:rPr>
          <w:sz w:val="24"/>
          <w:szCs w:val="24"/>
          <w:lang w:val="en-GB"/>
        </w:rPr>
        <w:t>/communication</w:t>
      </w:r>
      <w:r w:rsidRPr="00D745BB">
        <w:rPr>
          <w:sz w:val="24"/>
          <w:szCs w:val="24"/>
          <w:lang w:val="en-GB"/>
        </w:rPr>
        <w:t xml:space="preserve"> and advocacy are the four vectors in which SUSY will be </w:t>
      </w:r>
      <w:r w:rsidR="006A4134" w:rsidRPr="00D745BB">
        <w:rPr>
          <w:sz w:val="24"/>
          <w:szCs w:val="24"/>
          <w:lang w:val="en-GB"/>
        </w:rPr>
        <w:t>developed</w:t>
      </w:r>
      <w:r w:rsidRPr="00D745BB">
        <w:rPr>
          <w:sz w:val="24"/>
          <w:szCs w:val="24"/>
          <w:lang w:val="en-GB"/>
        </w:rPr>
        <w:t xml:space="preserve">. The research activities </w:t>
      </w:r>
      <w:r w:rsidR="000E19DA">
        <w:rPr>
          <w:sz w:val="24"/>
          <w:szCs w:val="24"/>
          <w:lang w:val="en-GB"/>
        </w:rPr>
        <w:t>involves</w:t>
      </w:r>
      <w:r w:rsidRPr="00D745BB">
        <w:rPr>
          <w:sz w:val="24"/>
          <w:szCs w:val="24"/>
          <w:lang w:val="en-GB"/>
        </w:rPr>
        <w:t xml:space="preserve"> the mapping of the best practices of social and </w:t>
      </w:r>
      <w:r w:rsidR="006A4134" w:rsidRPr="00D745BB">
        <w:rPr>
          <w:sz w:val="24"/>
          <w:szCs w:val="24"/>
          <w:lang w:val="en-GB"/>
        </w:rPr>
        <w:t>solidarity</w:t>
      </w:r>
      <w:r w:rsidRPr="00D745BB">
        <w:rPr>
          <w:sz w:val="24"/>
          <w:szCs w:val="24"/>
          <w:lang w:val="en-GB"/>
        </w:rPr>
        <w:t xml:space="preserve"> economy in 46 territories of the European Union and in </w:t>
      </w:r>
      <w:r w:rsidR="001E7D72">
        <w:rPr>
          <w:sz w:val="24"/>
          <w:szCs w:val="24"/>
          <w:lang w:val="en-GB"/>
        </w:rPr>
        <w:t>10</w:t>
      </w:r>
      <w:r w:rsidRPr="00D745BB">
        <w:rPr>
          <w:sz w:val="24"/>
          <w:szCs w:val="24"/>
          <w:lang w:val="en-GB"/>
        </w:rPr>
        <w:t xml:space="preserve"> countries from the rest of the world (Brazil, Bolivia, India,</w:t>
      </w:r>
      <w:r w:rsidR="001E7D72">
        <w:rPr>
          <w:sz w:val="24"/>
          <w:szCs w:val="24"/>
          <w:lang w:val="en-GB"/>
        </w:rPr>
        <w:t xml:space="preserve"> Israel,</w:t>
      </w:r>
      <w:r w:rsidRPr="00D745BB">
        <w:rPr>
          <w:sz w:val="24"/>
          <w:szCs w:val="24"/>
          <w:lang w:val="en-GB"/>
        </w:rPr>
        <w:t xml:space="preserve"> Malaysia, Mauritius, Mozambique, Palestine, Tunisia and Uruguay). The </w:t>
      </w:r>
      <w:r w:rsidR="000E19DA">
        <w:rPr>
          <w:sz w:val="24"/>
          <w:szCs w:val="24"/>
          <w:lang w:val="en-GB"/>
        </w:rPr>
        <w:t>best</w:t>
      </w:r>
      <w:r w:rsidRPr="00D745BB">
        <w:rPr>
          <w:sz w:val="24"/>
          <w:szCs w:val="24"/>
          <w:lang w:val="en-GB"/>
        </w:rPr>
        <w:t xml:space="preserve"> practices will be </w:t>
      </w:r>
      <w:proofErr w:type="spellStart"/>
      <w:r w:rsidR="000E19DA" w:rsidRPr="00D745BB">
        <w:rPr>
          <w:sz w:val="24"/>
          <w:szCs w:val="24"/>
          <w:lang w:val="en-GB"/>
        </w:rPr>
        <w:t>analy</w:t>
      </w:r>
      <w:r w:rsidR="000E19DA">
        <w:rPr>
          <w:sz w:val="24"/>
          <w:szCs w:val="24"/>
          <w:lang w:val="en-GB"/>
        </w:rPr>
        <w:t>z</w:t>
      </w:r>
      <w:r w:rsidR="000E19DA" w:rsidRPr="00D745BB">
        <w:rPr>
          <w:sz w:val="24"/>
          <w:szCs w:val="24"/>
          <w:lang w:val="en-GB"/>
        </w:rPr>
        <w:t>ed</w:t>
      </w:r>
      <w:proofErr w:type="spellEnd"/>
      <w:r w:rsidR="000E19DA" w:rsidRPr="00D745BB">
        <w:rPr>
          <w:sz w:val="24"/>
          <w:szCs w:val="24"/>
          <w:lang w:val="en-GB"/>
        </w:rPr>
        <w:t xml:space="preserve"> </w:t>
      </w:r>
      <w:r w:rsidRPr="00D745BB">
        <w:rPr>
          <w:sz w:val="24"/>
          <w:szCs w:val="24"/>
          <w:lang w:val="en-GB"/>
        </w:rPr>
        <w:t xml:space="preserve">and compared in </w:t>
      </w:r>
      <w:r w:rsidR="000E19DA">
        <w:rPr>
          <w:sz w:val="24"/>
          <w:szCs w:val="24"/>
          <w:lang w:val="en-GB"/>
        </w:rPr>
        <w:t>several</w:t>
      </w:r>
      <w:r w:rsidR="000E19DA" w:rsidRPr="00D745BB">
        <w:rPr>
          <w:sz w:val="24"/>
          <w:szCs w:val="24"/>
          <w:lang w:val="en-GB"/>
        </w:rPr>
        <w:t xml:space="preserve"> </w:t>
      </w:r>
      <w:r w:rsidRPr="00D745BB">
        <w:rPr>
          <w:sz w:val="24"/>
          <w:szCs w:val="24"/>
          <w:lang w:val="en-GB"/>
        </w:rPr>
        <w:t xml:space="preserve">workshops throughout Europe. The trainings will be conducted in </w:t>
      </w:r>
      <w:r w:rsidR="009E5DBD">
        <w:rPr>
          <w:sz w:val="24"/>
          <w:szCs w:val="24"/>
          <w:lang w:val="en-GB"/>
        </w:rPr>
        <w:t>the 46 territories involved in the project.</w:t>
      </w:r>
      <w:r w:rsidR="009E5DBD" w:rsidRPr="00D745BB">
        <w:rPr>
          <w:sz w:val="24"/>
          <w:szCs w:val="24"/>
          <w:lang w:val="en-GB"/>
        </w:rPr>
        <w:t xml:space="preserve"> </w:t>
      </w:r>
    </w:p>
    <w:p w14:paraId="37C41A10" w14:textId="0C52F886" w:rsidR="00A70242" w:rsidRPr="00D745BB" w:rsidRDefault="00A70242" w:rsidP="00B8713A">
      <w:pPr>
        <w:rPr>
          <w:sz w:val="24"/>
          <w:szCs w:val="24"/>
          <w:lang w:val="en-GB"/>
        </w:rPr>
      </w:pPr>
      <w:r w:rsidRPr="00D745BB">
        <w:rPr>
          <w:sz w:val="24"/>
          <w:szCs w:val="24"/>
          <w:lang w:val="en-GB"/>
        </w:rPr>
        <w:lastRenderedPageBreak/>
        <w:t>Several communication and information activities will be realized, from the opening of a website with a map o</w:t>
      </w:r>
      <w:r w:rsidR="00CE6F5F">
        <w:rPr>
          <w:sz w:val="24"/>
          <w:szCs w:val="24"/>
          <w:lang w:val="en-GB"/>
        </w:rPr>
        <w:t>f</w:t>
      </w:r>
      <w:r w:rsidRPr="00D745BB">
        <w:rPr>
          <w:sz w:val="24"/>
          <w:szCs w:val="24"/>
          <w:lang w:val="en-GB"/>
        </w:rPr>
        <w:t xml:space="preserve"> the most </w:t>
      </w:r>
      <w:r w:rsidR="00CE6F5F">
        <w:rPr>
          <w:sz w:val="24"/>
          <w:szCs w:val="24"/>
          <w:lang w:val="en-GB"/>
        </w:rPr>
        <w:t>relevant</w:t>
      </w:r>
      <w:r w:rsidR="00CE6F5F" w:rsidRPr="00D745BB">
        <w:rPr>
          <w:sz w:val="24"/>
          <w:szCs w:val="24"/>
          <w:lang w:val="en-GB"/>
        </w:rPr>
        <w:t xml:space="preserve"> </w:t>
      </w:r>
      <w:r w:rsidRPr="00D745BB">
        <w:rPr>
          <w:sz w:val="24"/>
          <w:szCs w:val="24"/>
          <w:lang w:val="en-GB"/>
        </w:rPr>
        <w:t xml:space="preserve">experiences of social and solidarity economy, to the realization of a video-reportage, speaker tours, competitions and </w:t>
      </w:r>
      <w:r w:rsidR="009E5DBD">
        <w:rPr>
          <w:sz w:val="24"/>
          <w:szCs w:val="24"/>
          <w:lang w:val="en-GB"/>
        </w:rPr>
        <w:t xml:space="preserve">film </w:t>
      </w:r>
      <w:r w:rsidRPr="00D745BB">
        <w:rPr>
          <w:sz w:val="24"/>
          <w:szCs w:val="24"/>
          <w:lang w:val="en-GB"/>
        </w:rPr>
        <w:t xml:space="preserve">festivals. The European citizenship will also be sensitized through various local events, while the advocacy activities will </w:t>
      </w:r>
      <w:r w:rsidR="00CE6F5F">
        <w:rPr>
          <w:sz w:val="24"/>
          <w:szCs w:val="24"/>
          <w:lang w:val="en-GB"/>
        </w:rPr>
        <w:t xml:space="preserve">mainly </w:t>
      </w:r>
      <w:r w:rsidRPr="00D745BB">
        <w:rPr>
          <w:sz w:val="24"/>
          <w:szCs w:val="24"/>
          <w:lang w:val="en-GB"/>
        </w:rPr>
        <w:t>involve institutional representatives and politicians</w:t>
      </w:r>
      <w:r w:rsidR="009E5DBD">
        <w:rPr>
          <w:sz w:val="24"/>
          <w:szCs w:val="24"/>
          <w:lang w:val="en-GB"/>
        </w:rPr>
        <w:t xml:space="preserve"> at the European and local level</w:t>
      </w:r>
      <w:r w:rsidRPr="00D745BB">
        <w:rPr>
          <w:sz w:val="24"/>
          <w:szCs w:val="24"/>
          <w:lang w:val="en-GB"/>
        </w:rPr>
        <w:t>.</w:t>
      </w:r>
    </w:p>
    <w:p w14:paraId="2A7BD699" w14:textId="54E5DDCB" w:rsidR="00A70242" w:rsidRPr="00D745BB" w:rsidRDefault="00A70242" w:rsidP="00F73EF2">
      <w:pPr>
        <w:rPr>
          <w:sz w:val="24"/>
          <w:szCs w:val="24"/>
          <w:lang w:val="en-GB"/>
        </w:rPr>
      </w:pPr>
      <w:r w:rsidRPr="00D745BB">
        <w:rPr>
          <w:sz w:val="24"/>
          <w:szCs w:val="24"/>
          <w:lang w:val="en-GB"/>
        </w:rPr>
        <w:t xml:space="preserve">The </w:t>
      </w:r>
      <w:proofErr w:type="gramStart"/>
      <w:r w:rsidRPr="00D745BB">
        <w:rPr>
          <w:sz w:val="24"/>
          <w:szCs w:val="24"/>
          <w:lang w:val="en-GB"/>
        </w:rPr>
        <w:t>project  “</w:t>
      </w:r>
      <w:proofErr w:type="gramEnd"/>
      <w:r w:rsidRPr="00D745BB">
        <w:rPr>
          <w:sz w:val="24"/>
          <w:szCs w:val="24"/>
          <w:lang w:val="en-GB"/>
        </w:rPr>
        <w:t>S</w:t>
      </w:r>
      <w:r w:rsidR="007E565C">
        <w:rPr>
          <w:sz w:val="24"/>
          <w:szCs w:val="24"/>
          <w:lang w:val="en-GB"/>
        </w:rPr>
        <w:t>USY</w:t>
      </w:r>
      <w:r w:rsidRPr="00D745BB">
        <w:rPr>
          <w:sz w:val="24"/>
          <w:szCs w:val="24"/>
          <w:lang w:val="en-GB"/>
        </w:rPr>
        <w:t xml:space="preserve"> – </w:t>
      </w:r>
      <w:proofErr w:type="spellStart"/>
      <w:r w:rsidR="009E5DBD" w:rsidRPr="00D745BB">
        <w:rPr>
          <w:sz w:val="24"/>
          <w:szCs w:val="24"/>
          <w:lang w:val="en-GB"/>
        </w:rPr>
        <w:t>S</w:t>
      </w:r>
      <w:r w:rsidR="009E5DBD">
        <w:rPr>
          <w:sz w:val="24"/>
          <w:szCs w:val="24"/>
          <w:lang w:val="en-GB"/>
        </w:rPr>
        <w:t>U</w:t>
      </w:r>
      <w:r w:rsidR="009E5DBD" w:rsidRPr="00D745BB">
        <w:rPr>
          <w:sz w:val="24"/>
          <w:szCs w:val="24"/>
          <w:lang w:val="en-GB"/>
        </w:rPr>
        <w:t>stainable</w:t>
      </w:r>
      <w:proofErr w:type="spellEnd"/>
      <w:r w:rsidR="009E5DBD" w:rsidRPr="00D745BB">
        <w:rPr>
          <w:sz w:val="24"/>
          <w:szCs w:val="24"/>
          <w:lang w:val="en-GB"/>
        </w:rPr>
        <w:t xml:space="preserve"> </w:t>
      </w:r>
      <w:r w:rsidRPr="00D745BB">
        <w:rPr>
          <w:sz w:val="24"/>
          <w:szCs w:val="24"/>
          <w:lang w:val="en-GB"/>
        </w:rPr>
        <w:t xml:space="preserve">and </w:t>
      </w:r>
      <w:r w:rsidR="009E5DBD">
        <w:rPr>
          <w:sz w:val="24"/>
          <w:szCs w:val="24"/>
          <w:lang w:val="en-GB"/>
        </w:rPr>
        <w:t>S</w:t>
      </w:r>
      <w:r w:rsidRPr="00D745BB">
        <w:rPr>
          <w:sz w:val="24"/>
          <w:szCs w:val="24"/>
          <w:lang w:val="en-GB"/>
        </w:rPr>
        <w:t xml:space="preserve">olidarity </w:t>
      </w:r>
      <w:proofErr w:type="spellStart"/>
      <w:r w:rsidRPr="00D745BB">
        <w:rPr>
          <w:sz w:val="24"/>
          <w:szCs w:val="24"/>
          <w:lang w:val="en-GB"/>
        </w:rPr>
        <w:t>econom</w:t>
      </w:r>
      <w:r w:rsidR="009E5DBD">
        <w:rPr>
          <w:sz w:val="24"/>
          <w:szCs w:val="24"/>
          <w:lang w:val="en-GB"/>
        </w:rPr>
        <w:t>Y</w:t>
      </w:r>
      <w:proofErr w:type="spellEnd"/>
      <w:r w:rsidRPr="00D745BB">
        <w:rPr>
          <w:sz w:val="24"/>
          <w:szCs w:val="24"/>
          <w:lang w:val="en-GB"/>
        </w:rPr>
        <w:t xml:space="preserve">” will be officially presented on </w:t>
      </w:r>
      <w:r w:rsidR="006A4134" w:rsidRPr="00D745BB">
        <w:rPr>
          <w:sz w:val="24"/>
          <w:szCs w:val="24"/>
          <w:lang w:val="en-GB"/>
        </w:rPr>
        <w:t>Thursday</w:t>
      </w:r>
      <w:r w:rsidRPr="00D745BB">
        <w:rPr>
          <w:sz w:val="24"/>
          <w:szCs w:val="24"/>
          <w:lang w:val="en-GB"/>
        </w:rPr>
        <w:t xml:space="preserve">, </w:t>
      </w:r>
      <w:r w:rsidRPr="009E5DBD">
        <w:rPr>
          <w:b/>
          <w:sz w:val="24"/>
          <w:szCs w:val="24"/>
          <w:lang w:val="en-GB"/>
        </w:rPr>
        <w:t>October 8</w:t>
      </w:r>
      <w:r w:rsidR="006A4134" w:rsidRPr="009E5DBD">
        <w:rPr>
          <w:b/>
          <w:sz w:val="24"/>
          <w:szCs w:val="24"/>
          <w:vertAlign w:val="superscript"/>
          <w:lang w:val="en-GB"/>
        </w:rPr>
        <w:t>th</w:t>
      </w:r>
      <w:r w:rsidRPr="00D745BB">
        <w:rPr>
          <w:sz w:val="24"/>
          <w:szCs w:val="24"/>
          <w:lang w:val="en-GB"/>
        </w:rPr>
        <w:t xml:space="preserve"> in Bologna</w:t>
      </w:r>
      <w:r w:rsidR="001A6394">
        <w:rPr>
          <w:sz w:val="24"/>
          <w:szCs w:val="24"/>
          <w:lang w:val="en-GB"/>
        </w:rPr>
        <w:t xml:space="preserve">. </w:t>
      </w:r>
      <w:r w:rsidRPr="00D745BB">
        <w:rPr>
          <w:sz w:val="24"/>
          <w:szCs w:val="24"/>
          <w:lang w:val="en-GB"/>
        </w:rPr>
        <w:t xml:space="preserve">The main speaker of the event will be the economist and university professor </w:t>
      </w:r>
      <w:r w:rsidRPr="006A4134">
        <w:rPr>
          <w:b/>
          <w:sz w:val="24"/>
          <w:szCs w:val="24"/>
          <w:lang w:val="en-GB"/>
        </w:rPr>
        <w:t>Paul Singer</w:t>
      </w:r>
      <w:r w:rsidRPr="00D745BB">
        <w:rPr>
          <w:sz w:val="24"/>
          <w:szCs w:val="24"/>
          <w:lang w:val="en-GB"/>
        </w:rPr>
        <w:t xml:space="preserve">, </w:t>
      </w:r>
      <w:r w:rsidR="00CE6F5F">
        <w:rPr>
          <w:sz w:val="24"/>
          <w:szCs w:val="24"/>
          <w:lang w:val="en-GB"/>
        </w:rPr>
        <w:t xml:space="preserve">the </w:t>
      </w:r>
      <w:r w:rsidRPr="00D745BB">
        <w:rPr>
          <w:sz w:val="24"/>
          <w:szCs w:val="24"/>
          <w:lang w:val="en-GB"/>
        </w:rPr>
        <w:t xml:space="preserve">National Secretary of Solidarity Economy under the Ministry of Labour and Employment of the </w:t>
      </w:r>
      <w:r w:rsidR="006A4134" w:rsidRPr="00D745BB">
        <w:rPr>
          <w:sz w:val="24"/>
          <w:szCs w:val="24"/>
          <w:lang w:val="en-GB"/>
        </w:rPr>
        <w:t>Brazil</w:t>
      </w:r>
      <w:r w:rsidR="006A4134">
        <w:rPr>
          <w:sz w:val="24"/>
          <w:szCs w:val="24"/>
          <w:lang w:val="en-GB"/>
        </w:rPr>
        <w:t xml:space="preserve"> </w:t>
      </w:r>
      <w:r w:rsidRPr="00D745BB">
        <w:rPr>
          <w:sz w:val="24"/>
          <w:szCs w:val="24"/>
          <w:lang w:val="en-GB"/>
        </w:rPr>
        <w:t>Government</w:t>
      </w:r>
      <w:r w:rsidR="006A4134">
        <w:rPr>
          <w:sz w:val="24"/>
          <w:szCs w:val="24"/>
          <w:lang w:val="en-GB"/>
        </w:rPr>
        <w:t>,</w:t>
      </w:r>
      <w:r w:rsidRPr="00D745BB">
        <w:rPr>
          <w:sz w:val="24"/>
          <w:szCs w:val="24"/>
          <w:lang w:val="en-GB"/>
        </w:rPr>
        <w:t xml:space="preserve"> considered the </w:t>
      </w:r>
      <w:r w:rsidR="00CE6F5F">
        <w:rPr>
          <w:sz w:val="24"/>
          <w:szCs w:val="24"/>
          <w:lang w:val="en-GB"/>
        </w:rPr>
        <w:t xml:space="preserve">founding </w:t>
      </w:r>
      <w:r w:rsidRPr="00D745BB">
        <w:rPr>
          <w:sz w:val="24"/>
          <w:szCs w:val="24"/>
          <w:lang w:val="en-GB"/>
        </w:rPr>
        <w:t xml:space="preserve">father of </w:t>
      </w:r>
      <w:r w:rsidR="00CE6F5F">
        <w:rPr>
          <w:sz w:val="24"/>
          <w:szCs w:val="24"/>
          <w:lang w:val="en-GB"/>
        </w:rPr>
        <w:t xml:space="preserve">the </w:t>
      </w:r>
      <w:r w:rsidRPr="00D745BB">
        <w:rPr>
          <w:sz w:val="24"/>
          <w:szCs w:val="24"/>
          <w:lang w:val="en-GB"/>
        </w:rPr>
        <w:t>social and solidarity</w:t>
      </w:r>
      <w:r w:rsidR="00CE6F5F">
        <w:rPr>
          <w:sz w:val="24"/>
          <w:szCs w:val="24"/>
          <w:lang w:val="en-GB"/>
        </w:rPr>
        <w:t xml:space="preserve"> economy</w:t>
      </w:r>
      <w:r w:rsidRPr="00D745BB">
        <w:rPr>
          <w:sz w:val="24"/>
          <w:szCs w:val="24"/>
          <w:lang w:val="en-GB"/>
        </w:rPr>
        <w:t xml:space="preserve">. With him there will be </w:t>
      </w:r>
      <w:r w:rsidR="006A4134" w:rsidRPr="006A4134">
        <w:rPr>
          <w:b/>
          <w:sz w:val="24"/>
          <w:szCs w:val="24"/>
          <w:lang w:val="en-GB"/>
        </w:rPr>
        <w:t>Magda de Sousa Almeida</w:t>
      </w:r>
      <w:r w:rsidR="006A4134" w:rsidRPr="00FE5D98">
        <w:rPr>
          <w:sz w:val="24"/>
          <w:szCs w:val="24"/>
          <w:lang w:val="en-GB"/>
        </w:rPr>
        <w:t>,</w:t>
      </w:r>
      <w:r w:rsidR="006A4134">
        <w:rPr>
          <w:b/>
          <w:sz w:val="24"/>
          <w:szCs w:val="24"/>
          <w:lang w:val="en-GB"/>
        </w:rPr>
        <w:t xml:space="preserve"> </w:t>
      </w:r>
      <w:r w:rsidR="006A4134" w:rsidRPr="00D745BB">
        <w:rPr>
          <w:sz w:val="24"/>
          <w:szCs w:val="24"/>
          <w:lang w:val="en-GB"/>
        </w:rPr>
        <w:t xml:space="preserve"> </w:t>
      </w:r>
      <w:r w:rsidRPr="00D745BB">
        <w:rPr>
          <w:sz w:val="24"/>
          <w:szCs w:val="24"/>
          <w:lang w:val="en-GB"/>
        </w:rPr>
        <w:t xml:space="preserve">the representative of the union of cooperatives and solidarity enterprises </w:t>
      </w:r>
      <w:proofErr w:type="spellStart"/>
      <w:r w:rsidRPr="00D745BB">
        <w:rPr>
          <w:sz w:val="24"/>
          <w:szCs w:val="24"/>
          <w:lang w:val="en-GB"/>
        </w:rPr>
        <w:t>Unisol</w:t>
      </w:r>
      <w:proofErr w:type="spellEnd"/>
      <w:r w:rsidRPr="00D745BB">
        <w:rPr>
          <w:sz w:val="24"/>
          <w:szCs w:val="24"/>
          <w:lang w:val="en-GB"/>
        </w:rPr>
        <w:t xml:space="preserve"> </w:t>
      </w:r>
      <w:proofErr w:type="spellStart"/>
      <w:r w:rsidRPr="00D745BB">
        <w:rPr>
          <w:sz w:val="24"/>
          <w:szCs w:val="24"/>
          <w:lang w:val="en-GB"/>
        </w:rPr>
        <w:t>Brasil</w:t>
      </w:r>
      <w:proofErr w:type="spellEnd"/>
      <w:r w:rsidR="006A4134">
        <w:rPr>
          <w:sz w:val="24"/>
          <w:szCs w:val="24"/>
          <w:lang w:val="en-GB"/>
        </w:rPr>
        <w:t>,</w:t>
      </w:r>
      <w:r w:rsidRPr="00D745BB">
        <w:rPr>
          <w:sz w:val="24"/>
          <w:szCs w:val="24"/>
          <w:lang w:val="en-GB"/>
        </w:rPr>
        <w:t xml:space="preserve">  </w:t>
      </w:r>
      <w:r w:rsidR="006A4134" w:rsidRPr="006A4134">
        <w:rPr>
          <w:b/>
          <w:sz w:val="24"/>
          <w:szCs w:val="24"/>
          <w:lang w:val="en-GB"/>
        </w:rPr>
        <w:t xml:space="preserve">Jason </w:t>
      </w:r>
      <w:proofErr w:type="spellStart"/>
      <w:r w:rsidR="006A4134" w:rsidRPr="006A4134">
        <w:rPr>
          <w:b/>
          <w:sz w:val="24"/>
          <w:szCs w:val="24"/>
          <w:lang w:val="en-GB"/>
        </w:rPr>
        <w:t>Nardi</w:t>
      </w:r>
      <w:proofErr w:type="spellEnd"/>
      <w:r w:rsidR="00CE6F5F">
        <w:rPr>
          <w:sz w:val="24"/>
          <w:szCs w:val="24"/>
          <w:lang w:val="en-GB"/>
        </w:rPr>
        <w:t>,</w:t>
      </w:r>
      <w:r w:rsidR="006A4134" w:rsidRPr="00D745BB">
        <w:rPr>
          <w:sz w:val="24"/>
          <w:szCs w:val="24"/>
          <w:lang w:val="en-GB"/>
        </w:rPr>
        <w:t xml:space="preserve"> </w:t>
      </w:r>
      <w:r w:rsidRPr="00D745BB">
        <w:rPr>
          <w:sz w:val="24"/>
          <w:szCs w:val="24"/>
          <w:lang w:val="en-GB"/>
        </w:rPr>
        <w:t xml:space="preserve">the European coordinator of </w:t>
      </w:r>
      <w:r w:rsidR="001A6394" w:rsidRPr="00D745BB">
        <w:rPr>
          <w:sz w:val="24"/>
          <w:szCs w:val="24"/>
          <w:lang w:val="en-GB"/>
        </w:rPr>
        <w:t>RIPESS</w:t>
      </w:r>
      <w:r w:rsidRPr="00D745BB">
        <w:rPr>
          <w:sz w:val="24"/>
          <w:szCs w:val="24"/>
          <w:lang w:val="en-GB"/>
        </w:rPr>
        <w:t xml:space="preserve"> (Intercontinental Network for the </w:t>
      </w:r>
      <w:r w:rsidR="00CE6F5F">
        <w:rPr>
          <w:sz w:val="24"/>
          <w:szCs w:val="24"/>
          <w:lang w:val="en-GB"/>
        </w:rPr>
        <w:t>P</w:t>
      </w:r>
      <w:r w:rsidRPr="00D745BB">
        <w:rPr>
          <w:sz w:val="24"/>
          <w:szCs w:val="24"/>
          <w:lang w:val="en-GB"/>
        </w:rPr>
        <w:t xml:space="preserve">romotion of </w:t>
      </w:r>
      <w:r w:rsidR="00CE6F5F">
        <w:rPr>
          <w:sz w:val="24"/>
          <w:szCs w:val="24"/>
          <w:lang w:val="en-GB"/>
        </w:rPr>
        <w:t>S</w:t>
      </w:r>
      <w:r w:rsidRPr="00D745BB">
        <w:rPr>
          <w:sz w:val="24"/>
          <w:szCs w:val="24"/>
          <w:lang w:val="en-GB"/>
        </w:rPr>
        <w:t xml:space="preserve">ocial and </w:t>
      </w:r>
      <w:r w:rsidR="00CE6F5F">
        <w:rPr>
          <w:sz w:val="24"/>
          <w:szCs w:val="24"/>
          <w:lang w:val="en-GB"/>
        </w:rPr>
        <w:t>S</w:t>
      </w:r>
      <w:r w:rsidRPr="00D745BB">
        <w:rPr>
          <w:sz w:val="24"/>
          <w:szCs w:val="24"/>
          <w:lang w:val="en-GB"/>
        </w:rPr>
        <w:t>olidarity</w:t>
      </w:r>
      <w:r w:rsidR="00CE6F5F">
        <w:rPr>
          <w:sz w:val="24"/>
          <w:szCs w:val="24"/>
          <w:lang w:val="en-GB"/>
        </w:rPr>
        <w:t xml:space="preserve"> Economy</w:t>
      </w:r>
      <w:r w:rsidRPr="00D745BB">
        <w:rPr>
          <w:sz w:val="24"/>
          <w:szCs w:val="24"/>
          <w:lang w:val="en-GB"/>
        </w:rPr>
        <w:t xml:space="preserve">), </w:t>
      </w:r>
      <w:r w:rsidR="006A4134" w:rsidRPr="006A4134">
        <w:rPr>
          <w:b/>
          <w:sz w:val="24"/>
          <w:szCs w:val="24"/>
          <w:lang w:val="en-GB"/>
        </w:rPr>
        <w:t>Alberto Veronesi</w:t>
      </w:r>
      <w:r w:rsidR="00CE6F5F">
        <w:rPr>
          <w:sz w:val="24"/>
          <w:szCs w:val="24"/>
          <w:lang w:val="en-GB"/>
        </w:rPr>
        <w:t>,</w:t>
      </w:r>
      <w:r w:rsidR="006A4134" w:rsidRPr="00D745BB">
        <w:rPr>
          <w:sz w:val="24"/>
          <w:szCs w:val="24"/>
          <w:lang w:val="en-GB"/>
        </w:rPr>
        <w:t xml:space="preserve"> </w:t>
      </w:r>
      <w:r w:rsidRPr="00D745BB">
        <w:rPr>
          <w:sz w:val="24"/>
          <w:szCs w:val="24"/>
          <w:lang w:val="en-GB"/>
        </w:rPr>
        <w:t xml:space="preserve">the president of </w:t>
      </w:r>
      <w:proofErr w:type="spellStart"/>
      <w:r w:rsidR="006A4134" w:rsidRPr="00D745BB">
        <w:rPr>
          <w:sz w:val="24"/>
          <w:szCs w:val="24"/>
          <w:lang w:val="en-GB"/>
        </w:rPr>
        <w:t>Arvaia</w:t>
      </w:r>
      <w:proofErr w:type="spellEnd"/>
      <w:r w:rsidR="00CE6F5F">
        <w:rPr>
          <w:sz w:val="24"/>
          <w:szCs w:val="24"/>
          <w:lang w:val="en-GB"/>
        </w:rPr>
        <w:t>, a</w:t>
      </w:r>
      <w:r w:rsidRPr="00D745BB">
        <w:rPr>
          <w:sz w:val="24"/>
          <w:szCs w:val="24"/>
          <w:lang w:val="en-GB"/>
        </w:rPr>
        <w:t xml:space="preserve"> cooperative of biological growers of Bologna and </w:t>
      </w:r>
      <w:r w:rsidR="008E35D3" w:rsidRPr="008E35D3">
        <w:rPr>
          <w:b/>
          <w:sz w:val="24"/>
          <w:szCs w:val="24"/>
          <w:lang w:val="en-GB"/>
        </w:rPr>
        <w:t>Fabio Laurenzi</w:t>
      </w:r>
      <w:r w:rsidR="00CE6F5F">
        <w:rPr>
          <w:sz w:val="24"/>
          <w:szCs w:val="24"/>
          <w:lang w:val="en-GB"/>
        </w:rPr>
        <w:t>,</w:t>
      </w:r>
      <w:r w:rsidR="008E35D3" w:rsidRPr="00D745BB">
        <w:rPr>
          <w:sz w:val="24"/>
          <w:szCs w:val="24"/>
          <w:lang w:val="en-GB"/>
        </w:rPr>
        <w:t xml:space="preserve"> </w:t>
      </w:r>
      <w:r w:rsidRPr="00D745BB">
        <w:rPr>
          <w:sz w:val="24"/>
          <w:szCs w:val="24"/>
          <w:lang w:val="en-GB"/>
        </w:rPr>
        <w:t xml:space="preserve">the president of </w:t>
      </w:r>
      <w:r w:rsidR="001A6394" w:rsidRPr="00D745BB">
        <w:rPr>
          <w:sz w:val="24"/>
          <w:szCs w:val="24"/>
          <w:lang w:val="en-GB"/>
        </w:rPr>
        <w:t>COSPE</w:t>
      </w:r>
      <w:r w:rsidRPr="00D745BB">
        <w:rPr>
          <w:sz w:val="24"/>
          <w:szCs w:val="24"/>
          <w:lang w:val="en-GB"/>
        </w:rPr>
        <w:t>.</w:t>
      </w:r>
    </w:p>
    <w:p w14:paraId="3763E2FA" w14:textId="05A413F6" w:rsidR="00A70242" w:rsidRPr="008E35D3" w:rsidRDefault="001E7D72" w:rsidP="00B8713A">
      <w:pPr>
        <w:rPr>
          <w:b/>
          <w:sz w:val="24"/>
          <w:szCs w:val="24"/>
          <w:u w:val="single"/>
          <w:lang w:val="en-GB"/>
        </w:rPr>
      </w:pPr>
      <w:r>
        <w:rPr>
          <w:b/>
          <w:sz w:val="24"/>
          <w:szCs w:val="24"/>
          <w:u w:val="single"/>
          <w:lang w:val="en-GB"/>
        </w:rPr>
        <w:br/>
      </w:r>
      <w:r w:rsidR="00A70242" w:rsidRPr="008E35D3">
        <w:rPr>
          <w:b/>
          <w:sz w:val="24"/>
          <w:szCs w:val="24"/>
          <w:u w:val="single"/>
          <w:lang w:val="en-GB"/>
        </w:rPr>
        <w:t xml:space="preserve">List of partners: </w:t>
      </w:r>
    </w:p>
    <w:p w14:paraId="0E077142" w14:textId="0F166605" w:rsidR="00A70242" w:rsidRPr="00D745BB" w:rsidRDefault="00A70242" w:rsidP="00B8713A">
      <w:pPr>
        <w:rPr>
          <w:sz w:val="24"/>
          <w:szCs w:val="24"/>
          <w:lang w:val="en-GB"/>
        </w:rPr>
      </w:pPr>
      <w:r w:rsidRPr="00D745BB">
        <w:rPr>
          <w:sz w:val="24"/>
          <w:szCs w:val="24"/>
          <w:lang w:val="en-GB"/>
        </w:rPr>
        <w:t xml:space="preserve">The project “Susy – Sustainable and solidarity economy” is realized by: </w:t>
      </w:r>
      <w:r w:rsidR="001A6394" w:rsidRPr="00D745BB">
        <w:rPr>
          <w:sz w:val="24"/>
          <w:szCs w:val="24"/>
          <w:lang w:val="en-GB"/>
        </w:rPr>
        <w:t>COSPE</w:t>
      </w:r>
      <w:r w:rsidRPr="00D745BB">
        <w:rPr>
          <w:sz w:val="24"/>
          <w:szCs w:val="24"/>
          <w:lang w:val="en-GB"/>
        </w:rPr>
        <w:t xml:space="preserve"> </w:t>
      </w:r>
      <w:r w:rsidR="001A6394">
        <w:rPr>
          <w:sz w:val="24"/>
          <w:szCs w:val="24"/>
          <w:lang w:val="en-GB"/>
        </w:rPr>
        <w:t>and</w:t>
      </w:r>
      <w:r w:rsidRPr="00D745BB">
        <w:rPr>
          <w:sz w:val="24"/>
          <w:szCs w:val="24"/>
          <w:lang w:val="en-GB"/>
        </w:rPr>
        <w:t xml:space="preserve"> </w:t>
      </w:r>
      <w:proofErr w:type="spellStart"/>
      <w:r w:rsidRPr="00D745BB">
        <w:rPr>
          <w:sz w:val="24"/>
          <w:szCs w:val="24"/>
          <w:lang w:val="en-GB"/>
        </w:rPr>
        <w:t>Fairwatch</w:t>
      </w:r>
      <w:proofErr w:type="spellEnd"/>
      <w:r w:rsidRPr="00D745BB">
        <w:rPr>
          <w:sz w:val="24"/>
          <w:szCs w:val="24"/>
          <w:lang w:val="en-GB"/>
        </w:rPr>
        <w:t xml:space="preserve"> (Italy), </w:t>
      </w:r>
      <w:proofErr w:type="spellStart"/>
      <w:r w:rsidRPr="00D745BB">
        <w:rPr>
          <w:sz w:val="24"/>
          <w:szCs w:val="24"/>
          <w:lang w:val="en-GB"/>
        </w:rPr>
        <w:t>Südwind</w:t>
      </w:r>
      <w:proofErr w:type="spellEnd"/>
      <w:r w:rsidRPr="00D745BB">
        <w:rPr>
          <w:sz w:val="24"/>
          <w:szCs w:val="24"/>
          <w:lang w:val="en-GB"/>
        </w:rPr>
        <w:t xml:space="preserve"> </w:t>
      </w:r>
      <w:proofErr w:type="spellStart"/>
      <w:r w:rsidRPr="00D745BB">
        <w:rPr>
          <w:sz w:val="24"/>
          <w:szCs w:val="24"/>
          <w:lang w:val="en-GB"/>
        </w:rPr>
        <w:t>Agentur</w:t>
      </w:r>
      <w:proofErr w:type="spellEnd"/>
      <w:r w:rsidRPr="00D745BB">
        <w:rPr>
          <w:sz w:val="24"/>
          <w:szCs w:val="24"/>
          <w:lang w:val="en-GB"/>
        </w:rPr>
        <w:t xml:space="preserve"> (Austria), </w:t>
      </w:r>
      <w:proofErr w:type="spellStart"/>
      <w:r w:rsidRPr="00D745BB">
        <w:rPr>
          <w:sz w:val="24"/>
          <w:szCs w:val="24"/>
          <w:lang w:val="en-GB"/>
        </w:rPr>
        <w:t>Inkota</w:t>
      </w:r>
      <w:proofErr w:type="spellEnd"/>
      <w:r w:rsidRPr="00D745BB">
        <w:rPr>
          <w:sz w:val="24"/>
          <w:szCs w:val="24"/>
          <w:lang w:val="en-GB"/>
        </w:rPr>
        <w:t xml:space="preserve"> (Germany), </w:t>
      </w:r>
      <w:proofErr w:type="spellStart"/>
      <w:r w:rsidRPr="00D745BB">
        <w:rPr>
          <w:sz w:val="24"/>
          <w:szCs w:val="24"/>
          <w:lang w:val="en-GB"/>
        </w:rPr>
        <w:t>Deša</w:t>
      </w:r>
      <w:proofErr w:type="spellEnd"/>
      <w:r w:rsidRPr="00D745BB">
        <w:rPr>
          <w:sz w:val="24"/>
          <w:szCs w:val="24"/>
          <w:lang w:val="en-GB"/>
        </w:rPr>
        <w:t xml:space="preserve"> Dubrovnik (Croa</w:t>
      </w:r>
      <w:r w:rsidR="00CE6F5F">
        <w:rPr>
          <w:sz w:val="24"/>
          <w:szCs w:val="24"/>
          <w:lang w:val="en-GB"/>
        </w:rPr>
        <w:t>t</w:t>
      </w:r>
      <w:r w:rsidRPr="00D745BB">
        <w:rPr>
          <w:sz w:val="24"/>
          <w:szCs w:val="24"/>
          <w:lang w:val="en-GB"/>
        </w:rPr>
        <w:t xml:space="preserve">ia), </w:t>
      </w:r>
      <w:proofErr w:type="spellStart"/>
      <w:r w:rsidRPr="00D745BB">
        <w:rPr>
          <w:sz w:val="24"/>
          <w:szCs w:val="24"/>
          <w:lang w:val="en-GB"/>
        </w:rPr>
        <w:t>Kopin</w:t>
      </w:r>
      <w:proofErr w:type="spellEnd"/>
      <w:r w:rsidRPr="00D745BB">
        <w:rPr>
          <w:sz w:val="24"/>
          <w:szCs w:val="24"/>
          <w:lang w:val="en-GB"/>
        </w:rPr>
        <w:t xml:space="preserve"> (Malta), </w:t>
      </w:r>
      <w:proofErr w:type="spellStart"/>
      <w:r w:rsidRPr="00D745BB">
        <w:rPr>
          <w:sz w:val="24"/>
          <w:szCs w:val="24"/>
          <w:lang w:val="en-GB"/>
        </w:rPr>
        <w:t>Cerai</w:t>
      </w:r>
      <w:proofErr w:type="spellEnd"/>
      <w:r w:rsidRPr="00D745BB">
        <w:rPr>
          <w:sz w:val="24"/>
          <w:szCs w:val="24"/>
          <w:lang w:val="en-GB"/>
        </w:rPr>
        <w:t xml:space="preserve"> (Spain), Polish Fair Trade Coalition (Pol</w:t>
      </w:r>
      <w:r w:rsidR="00CE6F5F">
        <w:rPr>
          <w:sz w:val="24"/>
          <w:szCs w:val="24"/>
          <w:lang w:val="en-GB"/>
        </w:rPr>
        <w:t>a</w:t>
      </w:r>
      <w:r w:rsidRPr="00D745BB">
        <w:rPr>
          <w:sz w:val="24"/>
          <w:szCs w:val="24"/>
          <w:lang w:val="en-GB"/>
        </w:rPr>
        <w:t xml:space="preserve">nd), </w:t>
      </w:r>
      <w:proofErr w:type="spellStart"/>
      <w:r w:rsidRPr="00D745BB">
        <w:rPr>
          <w:sz w:val="24"/>
          <w:szCs w:val="24"/>
          <w:lang w:val="en-GB"/>
        </w:rPr>
        <w:t>Ekumenicka</w:t>
      </w:r>
      <w:proofErr w:type="spellEnd"/>
      <w:r w:rsidRPr="00D745BB">
        <w:rPr>
          <w:sz w:val="24"/>
          <w:szCs w:val="24"/>
          <w:lang w:val="en-GB"/>
        </w:rPr>
        <w:t xml:space="preserve"> </w:t>
      </w:r>
      <w:proofErr w:type="spellStart"/>
      <w:r w:rsidRPr="00D745BB">
        <w:rPr>
          <w:sz w:val="24"/>
          <w:szCs w:val="24"/>
          <w:lang w:val="en-GB"/>
        </w:rPr>
        <w:t>Akademie</w:t>
      </w:r>
      <w:proofErr w:type="spellEnd"/>
      <w:r w:rsidRPr="00D745BB">
        <w:rPr>
          <w:sz w:val="24"/>
          <w:szCs w:val="24"/>
          <w:lang w:val="en-GB"/>
        </w:rPr>
        <w:t xml:space="preserve"> Praha Europe (Czech Republic), Fair Trade Hellas (Greece), </w:t>
      </w:r>
      <w:proofErr w:type="spellStart"/>
      <w:r w:rsidRPr="00D745BB">
        <w:rPr>
          <w:sz w:val="24"/>
          <w:szCs w:val="24"/>
          <w:lang w:val="en-GB"/>
        </w:rPr>
        <w:t>ngo</w:t>
      </w:r>
      <w:proofErr w:type="spellEnd"/>
      <w:r w:rsidRPr="00D745BB">
        <w:rPr>
          <w:sz w:val="24"/>
          <w:szCs w:val="24"/>
          <w:lang w:val="en-GB"/>
        </w:rPr>
        <w:t xml:space="preserve"> Mondo (Estonia), Balkan Institute for Labour e Social Policy (Bulgaria), </w:t>
      </w:r>
      <w:proofErr w:type="spellStart"/>
      <w:r w:rsidRPr="00D745BB">
        <w:rPr>
          <w:sz w:val="24"/>
          <w:szCs w:val="24"/>
          <w:lang w:val="en-GB"/>
        </w:rPr>
        <w:t>Cardet</w:t>
      </w:r>
      <w:proofErr w:type="spellEnd"/>
      <w:r w:rsidRPr="00D745BB">
        <w:rPr>
          <w:sz w:val="24"/>
          <w:szCs w:val="24"/>
          <w:lang w:val="en-GB"/>
        </w:rPr>
        <w:t xml:space="preserve"> (Cyprus), Pro Ethical Trade Finland (Finland), Resources </w:t>
      </w:r>
      <w:proofErr w:type="spellStart"/>
      <w:r w:rsidRPr="00D745BB">
        <w:rPr>
          <w:sz w:val="24"/>
          <w:szCs w:val="24"/>
          <w:lang w:val="en-GB"/>
        </w:rPr>
        <w:t>Humaines</w:t>
      </w:r>
      <w:proofErr w:type="spellEnd"/>
      <w:r w:rsidRPr="00D745BB">
        <w:rPr>
          <w:sz w:val="24"/>
          <w:szCs w:val="24"/>
          <w:lang w:val="en-GB"/>
        </w:rPr>
        <w:t xml:space="preserve"> sans </w:t>
      </w:r>
      <w:proofErr w:type="spellStart"/>
      <w:r w:rsidRPr="00D745BB">
        <w:rPr>
          <w:sz w:val="24"/>
          <w:szCs w:val="24"/>
          <w:lang w:val="en-GB"/>
        </w:rPr>
        <w:t>Frontières</w:t>
      </w:r>
      <w:proofErr w:type="spellEnd"/>
      <w:r w:rsidRPr="00D745BB">
        <w:rPr>
          <w:sz w:val="24"/>
          <w:szCs w:val="24"/>
          <w:lang w:val="en-GB"/>
        </w:rPr>
        <w:t xml:space="preserve"> (France), The Co-operative College e Think Global (United Kingdom), </w:t>
      </w:r>
      <w:proofErr w:type="spellStart"/>
      <w:r w:rsidRPr="00D745BB">
        <w:rPr>
          <w:sz w:val="24"/>
          <w:szCs w:val="24"/>
          <w:lang w:val="en-GB"/>
        </w:rPr>
        <w:t>Cromo</w:t>
      </w:r>
      <w:proofErr w:type="spellEnd"/>
      <w:r w:rsidRPr="00D745BB">
        <w:rPr>
          <w:sz w:val="24"/>
          <w:szCs w:val="24"/>
          <w:lang w:val="en-GB"/>
        </w:rPr>
        <w:t xml:space="preserve"> Foundation e Foundation for Development of Democratic Rights </w:t>
      </w:r>
      <w:proofErr w:type="spellStart"/>
      <w:r w:rsidRPr="00D745BB">
        <w:rPr>
          <w:sz w:val="24"/>
          <w:szCs w:val="24"/>
          <w:lang w:val="en-GB"/>
        </w:rPr>
        <w:t>DemNet</w:t>
      </w:r>
      <w:proofErr w:type="spellEnd"/>
      <w:r w:rsidRPr="00D745BB">
        <w:rPr>
          <w:sz w:val="24"/>
          <w:szCs w:val="24"/>
          <w:lang w:val="en-GB"/>
        </w:rPr>
        <w:t xml:space="preserve"> (Hungary), </w:t>
      </w:r>
      <w:proofErr w:type="spellStart"/>
      <w:r w:rsidRPr="00D745BB">
        <w:rPr>
          <w:sz w:val="24"/>
          <w:szCs w:val="24"/>
          <w:lang w:val="en-GB"/>
        </w:rPr>
        <w:t>Instituto</w:t>
      </w:r>
      <w:proofErr w:type="spellEnd"/>
      <w:r w:rsidRPr="00D745BB">
        <w:rPr>
          <w:sz w:val="24"/>
          <w:szCs w:val="24"/>
          <w:lang w:val="en-GB"/>
        </w:rPr>
        <w:t xml:space="preserve"> </w:t>
      </w:r>
      <w:proofErr w:type="spellStart"/>
      <w:r w:rsidRPr="00D745BB">
        <w:rPr>
          <w:sz w:val="24"/>
          <w:szCs w:val="24"/>
          <w:lang w:val="en-GB"/>
        </w:rPr>
        <w:t>Marquês</w:t>
      </w:r>
      <w:proofErr w:type="spellEnd"/>
      <w:r w:rsidRPr="00D745BB">
        <w:rPr>
          <w:sz w:val="24"/>
          <w:szCs w:val="24"/>
          <w:lang w:val="en-GB"/>
        </w:rPr>
        <w:t xml:space="preserve"> de Valle </w:t>
      </w:r>
      <w:proofErr w:type="spellStart"/>
      <w:r w:rsidRPr="00D745BB">
        <w:rPr>
          <w:sz w:val="24"/>
          <w:szCs w:val="24"/>
          <w:lang w:val="en-GB"/>
        </w:rPr>
        <w:t>Flôr</w:t>
      </w:r>
      <w:proofErr w:type="spellEnd"/>
      <w:r w:rsidRPr="00D745BB">
        <w:rPr>
          <w:sz w:val="24"/>
          <w:szCs w:val="24"/>
          <w:lang w:val="en-GB"/>
        </w:rPr>
        <w:t xml:space="preserve"> (Portugal), Terra </w:t>
      </w:r>
      <w:proofErr w:type="spellStart"/>
      <w:r w:rsidRPr="00D745BB">
        <w:rPr>
          <w:sz w:val="24"/>
          <w:szCs w:val="24"/>
          <w:lang w:val="en-GB"/>
        </w:rPr>
        <w:t>Mileniul</w:t>
      </w:r>
      <w:proofErr w:type="spellEnd"/>
      <w:r w:rsidRPr="00D745BB">
        <w:rPr>
          <w:sz w:val="24"/>
          <w:szCs w:val="24"/>
          <w:lang w:val="en-GB"/>
        </w:rPr>
        <w:t xml:space="preserve"> III Foundation (Romania), Slovak Centre for Communication e Development (Slovak</w:t>
      </w:r>
      <w:r w:rsidR="001A6394">
        <w:rPr>
          <w:sz w:val="24"/>
          <w:szCs w:val="24"/>
          <w:lang w:val="en-GB"/>
        </w:rPr>
        <w:t>ia</w:t>
      </w:r>
      <w:r w:rsidRPr="00D745BB">
        <w:rPr>
          <w:sz w:val="24"/>
          <w:szCs w:val="24"/>
          <w:lang w:val="en-GB"/>
        </w:rPr>
        <w:t xml:space="preserve">), Peace Institute – Institute for Contemporary Social e Political Studies (Slovenia), Action pour le </w:t>
      </w:r>
      <w:proofErr w:type="spellStart"/>
      <w:r w:rsidRPr="00D745BB">
        <w:rPr>
          <w:sz w:val="24"/>
          <w:szCs w:val="24"/>
          <w:lang w:val="en-GB"/>
        </w:rPr>
        <w:t>Développement</w:t>
      </w:r>
      <w:proofErr w:type="spellEnd"/>
      <w:r w:rsidRPr="00D745BB">
        <w:rPr>
          <w:sz w:val="24"/>
          <w:szCs w:val="24"/>
          <w:lang w:val="en-GB"/>
        </w:rPr>
        <w:t xml:space="preserve"> </w:t>
      </w:r>
      <w:proofErr w:type="spellStart"/>
      <w:r w:rsidRPr="00D745BB">
        <w:rPr>
          <w:sz w:val="24"/>
          <w:szCs w:val="24"/>
          <w:lang w:val="en-GB"/>
        </w:rPr>
        <w:t>Asbl</w:t>
      </w:r>
      <w:proofErr w:type="spellEnd"/>
      <w:r w:rsidRPr="00D745BB">
        <w:rPr>
          <w:sz w:val="24"/>
          <w:szCs w:val="24"/>
          <w:lang w:val="en-GB"/>
        </w:rPr>
        <w:t xml:space="preserve"> – </w:t>
      </w:r>
      <w:proofErr w:type="spellStart"/>
      <w:r w:rsidRPr="00D745BB">
        <w:rPr>
          <w:sz w:val="24"/>
          <w:szCs w:val="24"/>
          <w:lang w:val="en-GB"/>
        </w:rPr>
        <w:t>Sos</w:t>
      </w:r>
      <w:proofErr w:type="spellEnd"/>
      <w:r w:rsidRPr="00D745BB">
        <w:rPr>
          <w:sz w:val="24"/>
          <w:szCs w:val="24"/>
          <w:lang w:val="en-GB"/>
        </w:rPr>
        <w:t xml:space="preserve"> Faim (Belgium), Green Liberty (L</w:t>
      </w:r>
      <w:r w:rsidR="00CE6F5F">
        <w:rPr>
          <w:sz w:val="24"/>
          <w:szCs w:val="24"/>
          <w:lang w:val="en-GB"/>
        </w:rPr>
        <w:t>a</w:t>
      </w:r>
      <w:r w:rsidRPr="00D745BB">
        <w:rPr>
          <w:sz w:val="24"/>
          <w:szCs w:val="24"/>
          <w:lang w:val="en-GB"/>
        </w:rPr>
        <w:t>tvia)</w:t>
      </w:r>
      <w:r w:rsidR="00CE6F5F">
        <w:rPr>
          <w:sz w:val="24"/>
          <w:szCs w:val="24"/>
          <w:lang w:val="en-GB"/>
        </w:rPr>
        <w:t xml:space="preserve"> and</w:t>
      </w:r>
      <w:r w:rsidRPr="00D745BB">
        <w:rPr>
          <w:sz w:val="24"/>
          <w:szCs w:val="24"/>
          <w:lang w:val="en-GB"/>
        </w:rPr>
        <w:t xml:space="preserve"> Waterford One World Centre (Ireland).</w:t>
      </w:r>
    </w:p>
    <w:p w14:paraId="4E909BAF" w14:textId="77777777" w:rsidR="00A70242" w:rsidRPr="008E35D3" w:rsidRDefault="00A70242" w:rsidP="00B8713A">
      <w:pPr>
        <w:rPr>
          <w:b/>
          <w:sz w:val="24"/>
          <w:szCs w:val="24"/>
          <w:u w:val="single"/>
          <w:lang w:val="en-GB"/>
        </w:rPr>
      </w:pPr>
      <w:r w:rsidRPr="008E35D3">
        <w:rPr>
          <w:b/>
          <w:sz w:val="24"/>
          <w:szCs w:val="24"/>
          <w:u w:val="single"/>
          <w:lang w:val="en-GB"/>
        </w:rPr>
        <w:t>For more information:</w:t>
      </w:r>
    </w:p>
    <w:p w14:paraId="1CB176F2" w14:textId="77777777" w:rsidR="008E35D3" w:rsidRPr="00AA0F8B" w:rsidRDefault="009A77C1" w:rsidP="00B8713A">
      <w:pPr>
        <w:rPr>
          <w:b/>
          <w:lang w:val="en-GB"/>
        </w:rPr>
      </w:pPr>
      <w:hyperlink r:id="rId11" w:history="1">
        <w:r w:rsidR="008E35D3" w:rsidRPr="00AA0F8B">
          <w:rPr>
            <w:rStyle w:val="Hypertextovprepojenie"/>
            <w:b/>
            <w:lang w:val="en-GB"/>
          </w:rPr>
          <w:t>www.solidarityeconomy.eu</w:t>
        </w:r>
      </w:hyperlink>
    </w:p>
    <w:p w14:paraId="3C5730A4" w14:textId="28603FDC" w:rsidR="004858AF" w:rsidRPr="004858AF" w:rsidRDefault="004858AF" w:rsidP="004858AF">
      <w:pPr>
        <w:jc w:val="both"/>
        <w:rPr>
          <w:rFonts w:ascii="Arial" w:hAnsi="Arial" w:cs="Arial"/>
          <w:b/>
          <w:lang w:val="sk-SK"/>
        </w:rPr>
      </w:pPr>
      <w:r w:rsidRPr="004858AF">
        <w:rPr>
          <w:rStyle w:val="Hypertextovprepojenie"/>
          <w:rFonts w:ascii="Arial" w:hAnsi="Arial" w:cs="Arial"/>
          <w:b/>
          <w:color w:val="auto"/>
          <w:u w:val="none"/>
          <w:lang w:val="sk-SK"/>
        </w:rPr>
        <w:t xml:space="preserve">Eva </w:t>
      </w:r>
      <w:proofErr w:type="spellStart"/>
      <w:r w:rsidRPr="004858AF">
        <w:rPr>
          <w:rStyle w:val="Hypertextovprepojenie"/>
          <w:rFonts w:ascii="Arial" w:hAnsi="Arial" w:cs="Arial"/>
          <w:b/>
          <w:color w:val="auto"/>
          <w:u w:val="none"/>
          <w:lang w:val="sk-SK"/>
        </w:rPr>
        <w:t>Sládková</w:t>
      </w:r>
      <w:proofErr w:type="spellEnd"/>
      <w:r w:rsidRPr="004858AF">
        <w:rPr>
          <w:rStyle w:val="Hypertextovprepojenie"/>
          <w:rFonts w:ascii="Arial" w:hAnsi="Arial" w:cs="Arial"/>
          <w:b/>
          <w:color w:val="auto"/>
          <w:u w:val="none"/>
          <w:lang w:val="sk-SK"/>
        </w:rPr>
        <w:t xml:space="preserve">, PR </w:t>
      </w:r>
      <w:proofErr w:type="spellStart"/>
      <w:r w:rsidRPr="004858AF">
        <w:rPr>
          <w:rStyle w:val="Hypertextovprepojenie"/>
          <w:rFonts w:ascii="Arial" w:hAnsi="Arial" w:cs="Arial"/>
          <w:b/>
          <w:color w:val="auto"/>
          <w:u w:val="none"/>
          <w:lang w:val="sk-SK"/>
        </w:rPr>
        <w:t>mana</w:t>
      </w:r>
      <w:r>
        <w:rPr>
          <w:rStyle w:val="Hypertextovprepojenie"/>
          <w:rFonts w:ascii="Arial" w:hAnsi="Arial" w:cs="Arial"/>
          <w:b/>
          <w:color w:val="auto"/>
          <w:u w:val="none"/>
          <w:lang w:val="sk-SK"/>
        </w:rPr>
        <w:t>ger</w:t>
      </w:r>
      <w:proofErr w:type="spellEnd"/>
      <w:r w:rsidRPr="004858AF">
        <w:rPr>
          <w:rStyle w:val="Hypertextovprepojenie"/>
          <w:rFonts w:ascii="Arial" w:hAnsi="Arial" w:cs="Arial"/>
          <w:b/>
          <w:color w:val="auto"/>
          <w:u w:val="none"/>
          <w:lang w:val="sk-SK"/>
        </w:rPr>
        <w:t xml:space="preserve"> SC</w:t>
      </w:r>
      <w:r>
        <w:rPr>
          <w:rStyle w:val="Hypertextovprepojenie"/>
          <w:rFonts w:ascii="Arial" w:hAnsi="Arial" w:cs="Arial"/>
          <w:b/>
          <w:color w:val="auto"/>
          <w:u w:val="none"/>
          <w:lang w:val="sk-SK"/>
        </w:rPr>
        <w:t>CD</w:t>
      </w:r>
      <w:r w:rsidRPr="004858AF">
        <w:rPr>
          <w:rStyle w:val="Hypertextovprepojenie"/>
          <w:rFonts w:ascii="Arial" w:hAnsi="Arial" w:cs="Arial"/>
          <w:b/>
          <w:color w:val="auto"/>
          <w:u w:val="none"/>
          <w:lang w:val="sk-SK"/>
        </w:rPr>
        <w:t xml:space="preserve">, </w:t>
      </w:r>
      <w:hyperlink r:id="rId12" w:history="1">
        <w:r w:rsidRPr="004858AF">
          <w:rPr>
            <w:rStyle w:val="Hypertextovprepojenie"/>
            <w:rFonts w:ascii="Arial" w:hAnsi="Arial" w:cs="Arial"/>
            <w:b/>
            <w:color w:val="auto"/>
            <w:u w:val="none"/>
            <w:lang w:val="sk-SK"/>
          </w:rPr>
          <w:t>sladkova@sccd-sk.org</w:t>
        </w:r>
      </w:hyperlink>
      <w:r w:rsidRPr="004858AF">
        <w:rPr>
          <w:rStyle w:val="Hypertextovprepojenie"/>
          <w:rFonts w:ascii="Arial" w:hAnsi="Arial" w:cs="Arial"/>
          <w:b/>
          <w:color w:val="auto"/>
          <w:u w:val="none"/>
          <w:lang w:val="sk-SK"/>
        </w:rPr>
        <w:t>, 0903 576</w:t>
      </w:r>
      <w:r w:rsidRPr="004858AF">
        <w:rPr>
          <w:rStyle w:val="Hypertextovprepojenie"/>
          <w:rFonts w:ascii="Arial" w:hAnsi="Arial" w:cs="Arial"/>
          <w:b/>
          <w:color w:val="auto"/>
          <w:u w:val="none"/>
          <w:lang w:val="sk-SK"/>
        </w:rPr>
        <w:t> </w:t>
      </w:r>
      <w:r w:rsidRPr="004858AF">
        <w:rPr>
          <w:rStyle w:val="Hypertextovprepojenie"/>
          <w:rFonts w:ascii="Arial" w:hAnsi="Arial" w:cs="Arial"/>
          <w:b/>
          <w:color w:val="auto"/>
          <w:u w:val="none"/>
          <w:lang w:val="sk-SK"/>
        </w:rPr>
        <w:t>184</w:t>
      </w:r>
    </w:p>
    <w:p w14:paraId="1792CF3B" w14:textId="6AF96005" w:rsidR="00A70242" w:rsidRPr="004858AF" w:rsidRDefault="001A6394" w:rsidP="00B8713A">
      <w:pPr>
        <w:rPr>
          <w:sz w:val="24"/>
          <w:szCs w:val="24"/>
        </w:rPr>
      </w:pPr>
      <w:r w:rsidRPr="004858AF">
        <w:rPr>
          <w:sz w:val="24"/>
          <w:szCs w:val="24"/>
          <w:lang w:val="en-GB"/>
        </w:rPr>
        <w:t>COSPE</w:t>
      </w:r>
      <w:r w:rsidR="00A70242" w:rsidRPr="004858AF">
        <w:rPr>
          <w:sz w:val="24"/>
          <w:szCs w:val="24"/>
          <w:lang w:val="en-GB"/>
        </w:rPr>
        <w:t xml:space="preserve">, tel. </w:t>
      </w:r>
      <w:r w:rsidR="008E35D3" w:rsidRPr="004858AF">
        <w:rPr>
          <w:sz w:val="24"/>
          <w:szCs w:val="24"/>
        </w:rPr>
        <w:t xml:space="preserve">+ 39 </w:t>
      </w:r>
      <w:r w:rsidR="00A70242" w:rsidRPr="004858AF">
        <w:rPr>
          <w:sz w:val="24"/>
          <w:szCs w:val="24"/>
        </w:rPr>
        <w:t>051 546600, sito www.cospe.org</w:t>
      </w:r>
    </w:p>
    <w:p w14:paraId="7624D057" w14:textId="08B2E1A4" w:rsidR="00A70242" w:rsidRPr="004858AF" w:rsidRDefault="00A70242" w:rsidP="00B8713A">
      <w:pPr>
        <w:rPr>
          <w:sz w:val="24"/>
          <w:szCs w:val="24"/>
        </w:rPr>
      </w:pPr>
      <w:r w:rsidRPr="004858AF">
        <w:rPr>
          <w:sz w:val="24"/>
          <w:szCs w:val="24"/>
        </w:rPr>
        <w:t xml:space="preserve">Elisa Delvecchio (international project coordinator), e-mail </w:t>
      </w:r>
      <w:hyperlink r:id="rId13" w:history="1">
        <w:r w:rsidR="004858AF" w:rsidRPr="00C134F4">
          <w:rPr>
            <w:rStyle w:val="Hypertextovprepojenie"/>
            <w:sz w:val="24"/>
            <w:szCs w:val="24"/>
          </w:rPr>
          <w:t>elisa.delvecchio@cospe.org</w:t>
        </w:r>
      </w:hyperlink>
      <w:r w:rsidR="004858AF">
        <w:rPr>
          <w:sz w:val="24"/>
          <w:szCs w:val="24"/>
        </w:rPr>
        <w:t xml:space="preserve"> </w:t>
      </w:r>
      <w:r w:rsidRPr="004858AF">
        <w:rPr>
          <w:sz w:val="24"/>
          <w:szCs w:val="24"/>
        </w:rPr>
        <w:t xml:space="preserve">  </w:t>
      </w:r>
    </w:p>
    <w:p w14:paraId="7D598580" w14:textId="48500D67" w:rsidR="00A70242" w:rsidRDefault="00A70242">
      <w:pPr>
        <w:rPr>
          <w:sz w:val="24"/>
          <w:szCs w:val="24"/>
          <w:lang w:val="en-GB"/>
        </w:rPr>
      </w:pPr>
      <w:r w:rsidRPr="004858AF">
        <w:rPr>
          <w:sz w:val="24"/>
          <w:szCs w:val="24"/>
          <w:lang w:val="en-GB"/>
        </w:rPr>
        <w:t xml:space="preserve">Samanta Musarò (international project secretary), e-mail </w:t>
      </w:r>
      <w:hyperlink r:id="rId14" w:history="1">
        <w:r w:rsidR="00C94E3F" w:rsidRPr="004858AF">
          <w:rPr>
            <w:rStyle w:val="Hypertextovprepojenie"/>
            <w:sz w:val="24"/>
            <w:szCs w:val="24"/>
            <w:lang w:val="en-GB"/>
          </w:rPr>
          <w:t>samanta.musaro@cospe.org</w:t>
        </w:r>
      </w:hyperlink>
    </w:p>
    <w:p w14:paraId="1C733E5A" w14:textId="65803CE9" w:rsidR="00C94E3F" w:rsidRPr="00D745BB" w:rsidRDefault="007E565C">
      <w:pPr>
        <w:rPr>
          <w:sz w:val="24"/>
          <w:szCs w:val="24"/>
          <w:lang w:val="en-GB"/>
        </w:rPr>
      </w:pPr>
      <w:r w:rsidRPr="001E7D72">
        <w:rPr>
          <w:noProof/>
          <w:sz w:val="24"/>
          <w:szCs w:val="24"/>
          <w:lang w:val="sk-SK" w:eastAsia="sk-SK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7FDB7F7" wp14:editId="42AE3BB7">
                <wp:simplePos x="0" y="0"/>
                <wp:positionH relativeFrom="column">
                  <wp:posOffset>3515360</wp:posOffset>
                </wp:positionH>
                <wp:positionV relativeFrom="paragraph">
                  <wp:posOffset>635000</wp:posOffset>
                </wp:positionV>
                <wp:extent cx="2561590" cy="615950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1590" cy="61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8824D" w14:textId="69841841" w:rsidR="001E7D72" w:rsidRPr="00F43224" w:rsidRDefault="001E7D72" w:rsidP="001E7D72">
                            <w:pPr>
                              <w:autoSpaceDE w:val="0"/>
                              <w:autoSpaceDN w:val="0"/>
                              <w:spacing w:before="100" w:beforeAutospacing="1" w:after="100" w:afterAutospacing="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val="en-GB" w:eastAsia="it-IT"/>
                              </w:rPr>
                            </w:pPr>
                            <w:r w:rsidRPr="001E7D72">
                              <w:rPr>
                                <w:rFonts w:ascii="HelveticaNeueLTStd-LtIt" w:eastAsia="Times New Roman" w:hAnsi="HelveticaNeueLTStd-LtIt" w:cs="Times New Roman"/>
                                <w:iCs/>
                                <w:sz w:val="16"/>
                                <w:szCs w:val="16"/>
                                <w:lang w:val="en-GB" w:eastAsia="it-IT"/>
                              </w:rPr>
                              <w:t>This publication has been produced with the assistance of the European Union. The contents of this publication are the sole responsibility of COSPE and can in no</w:t>
                            </w:r>
                            <w:r>
                              <w:rPr>
                                <w:rFonts w:ascii="HelveticaNeueLTStd-LtIt" w:eastAsia="Times New Roman" w:hAnsi="HelveticaNeueLTStd-LtIt" w:cs="Times New Roman"/>
                                <w:iCs/>
                                <w:sz w:val="16"/>
                                <w:szCs w:val="16"/>
                                <w:lang w:val="en-GB" w:eastAsia="it-IT"/>
                              </w:rPr>
                              <w:t xml:space="preserve"> </w:t>
                            </w:r>
                            <w:r w:rsidRPr="001E7D72">
                              <w:rPr>
                                <w:rFonts w:ascii="HelveticaNeueLTStd-LtIt" w:eastAsia="Times New Roman" w:hAnsi="HelveticaNeueLTStd-LtIt" w:cs="Times New Roman"/>
                                <w:iCs/>
                                <w:sz w:val="16"/>
                                <w:szCs w:val="16"/>
                                <w:lang w:val="en-GB" w:eastAsia="it-IT"/>
                              </w:rPr>
                              <w:t xml:space="preserve">way be taken to reflect the views of the </w:t>
                            </w:r>
                            <w:r w:rsidRPr="00F43224">
                              <w:rPr>
                                <w:rFonts w:ascii="HelveticaNeueLTStd-LtIt" w:eastAsia="Times New Roman" w:hAnsi="HelveticaNeueLTStd-LtIt" w:cs="Times New Roman"/>
                                <w:iCs/>
                                <w:sz w:val="16"/>
                                <w:szCs w:val="16"/>
                                <w:lang w:val="en-GB" w:eastAsia="it-IT"/>
                              </w:rPr>
                              <w:t>European Union.</w:t>
                            </w:r>
                          </w:p>
                          <w:p w14:paraId="1442826D" w14:textId="3AD1B306" w:rsidR="001E7D72" w:rsidRPr="00F43224" w:rsidRDefault="001E7D72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7FDB7F7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76.8pt;margin-top:50pt;width:201.7pt;height:48.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" stroked="f">
                <v:textbox>
                  <w:txbxContent>
                    <w:p w14:paraId="0D38824D" w14:textId="69841841" w:rsidR="001E7D72" w:rsidRPr="00F43224" w:rsidRDefault="001E7D72" w:rsidP="001E7D72">
                      <w:pPr>
                        <w:autoSpaceDE w:val="0"/>
                        <w:autoSpaceDN w:val="0"/>
                        <w:spacing w:before="100" w:beforeAutospacing="1" w:after="100" w:afterAutospacing="1"/>
                        <w:jc w:val="both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en-GB" w:eastAsia="it-IT"/>
                        </w:rPr>
                      </w:pPr>
                      <w:r w:rsidRPr="001E7D72">
                        <w:rPr>
                          <w:rFonts w:ascii="HelveticaNeueLTStd-LtIt" w:eastAsia="Times New Roman" w:hAnsi="HelveticaNeueLTStd-LtIt" w:cs="Times New Roman"/>
                          <w:iCs/>
                          <w:sz w:val="16"/>
                          <w:szCs w:val="16"/>
                          <w:lang w:val="en-GB" w:eastAsia="it-IT"/>
                        </w:rPr>
                        <w:t>This publication has been produced with the assistance of the European Union. The contents of this publication are the sole responsibility of COSPE and can in no</w:t>
                      </w:r>
                      <w:r>
                        <w:rPr>
                          <w:rFonts w:ascii="HelveticaNeueLTStd-LtIt" w:eastAsia="Times New Roman" w:hAnsi="HelveticaNeueLTStd-LtIt" w:cs="Times New Roman"/>
                          <w:iCs/>
                          <w:sz w:val="16"/>
                          <w:szCs w:val="16"/>
                          <w:lang w:val="en-GB" w:eastAsia="it-IT"/>
                        </w:rPr>
                        <w:t xml:space="preserve"> </w:t>
                      </w:r>
                      <w:r w:rsidRPr="001E7D72">
                        <w:rPr>
                          <w:rFonts w:ascii="HelveticaNeueLTStd-LtIt" w:eastAsia="Times New Roman" w:hAnsi="HelveticaNeueLTStd-LtIt" w:cs="Times New Roman"/>
                          <w:iCs/>
                          <w:sz w:val="16"/>
                          <w:szCs w:val="16"/>
                          <w:lang w:val="en-GB" w:eastAsia="it-IT"/>
                        </w:rPr>
                        <w:t xml:space="preserve">way be taken to reflect the views of the </w:t>
                      </w:r>
                      <w:r w:rsidRPr="00F43224">
                        <w:rPr>
                          <w:rFonts w:ascii="HelveticaNeueLTStd-LtIt" w:eastAsia="Times New Roman" w:hAnsi="HelveticaNeueLTStd-LtIt" w:cs="Times New Roman"/>
                          <w:iCs/>
                          <w:sz w:val="16"/>
                          <w:szCs w:val="16"/>
                          <w:lang w:val="en-GB" w:eastAsia="it-IT"/>
                        </w:rPr>
                        <w:t>European Union.</w:t>
                      </w:r>
                    </w:p>
                    <w:p w14:paraId="1442826D" w14:textId="3AD1B306" w:rsidR="001E7D72" w:rsidRPr="00F43224" w:rsidRDefault="001E7D72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77C1">
        <w:rPr>
          <w:noProof/>
        </w:rPr>
        <w:pict w14:anchorId="6279CC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5pt;margin-top:55.55pt;width:52.5pt;height:34.85pt;z-index:-251656192;mso-position-horizontal-relative:text;mso-position-vertical-relative:text" wrapcoords="-129 0 -129 21405 21600 21405 21600 0 -129 0">
            <v:imagedata r:id="rId15" o:title="flag_yellow_high"/>
            <w10:wrap type="tight"/>
          </v:shape>
        </w:pict>
      </w:r>
      <w:r w:rsidR="001E7D72">
        <w:rPr>
          <w:noProof/>
          <w:sz w:val="24"/>
          <w:szCs w:val="24"/>
          <w:lang w:val="sk-SK" w:eastAsia="sk-SK"/>
        </w:rPr>
        <w:drawing>
          <wp:anchor distT="0" distB="0" distL="114300" distR="114300" simplePos="0" relativeHeight="251657216" behindDoc="1" locked="0" layoutInCell="1" allowOverlap="1" wp14:anchorId="5CCCBFF4" wp14:editId="37051D51">
            <wp:simplePos x="0" y="0"/>
            <wp:positionH relativeFrom="column">
              <wp:posOffset>5096510</wp:posOffset>
            </wp:positionH>
            <wp:positionV relativeFrom="paragraph">
              <wp:posOffset>68884</wp:posOffset>
            </wp:positionV>
            <wp:extent cx="882015" cy="586740"/>
            <wp:effectExtent l="0" t="0" r="0" b="3810"/>
            <wp:wrapNone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YD_motto_EN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D72">
        <w:rPr>
          <w:noProof/>
          <w:sz w:val="24"/>
          <w:szCs w:val="24"/>
          <w:lang w:val="sk-SK" w:eastAsia="sk-SK"/>
        </w:rPr>
        <w:drawing>
          <wp:anchor distT="0" distB="0" distL="114300" distR="114300" simplePos="0" relativeHeight="251658240" behindDoc="1" locked="0" layoutInCell="1" allowOverlap="1" wp14:anchorId="2523BA8D" wp14:editId="7FFAD249">
            <wp:simplePos x="0" y="0"/>
            <wp:positionH relativeFrom="column">
              <wp:posOffset>2755900</wp:posOffset>
            </wp:positionH>
            <wp:positionV relativeFrom="paragraph">
              <wp:posOffset>5384</wp:posOffset>
            </wp:positionV>
            <wp:extent cx="3096260" cy="718820"/>
            <wp:effectExtent l="0" t="0" r="0" b="0"/>
            <wp:wrapNone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YD_emblem_3lines-EN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4E3F" w:rsidRPr="00D745BB" w:rsidSect="007E565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8C067C" w14:textId="77777777" w:rsidR="009A77C1" w:rsidRDefault="009A77C1" w:rsidP="001A6394">
      <w:pPr>
        <w:spacing w:after="0" w:line="240" w:lineRule="auto"/>
      </w:pPr>
      <w:r>
        <w:separator/>
      </w:r>
    </w:p>
  </w:endnote>
  <w:endnote w:type="continuationSeparator" w:id="0">
    <w:p w14:paraId="07E83DB0" w14:textId="77777777" w:rsidR="009A77C1" w:rsidRDefault="009A77C1" w:rsidP="001A6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ndale Sans UI">
    <w:altName w:val="Arial Unicode MS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HelveticaNeueLTStd-Lt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1C1DCF" w14:textId="77777777" w:rsidR="001A6394" w:rsidRDefault="001A6394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E6450F" w14:textId="77777777" w:rsidR="001A6394" w:rsidRDefault="001A6394">
    <w:pPr>
      <w:pStyle w:val="Pt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F2DCA1" w14:textId="77777777" w:rsidR="001A6394" w:rsidRDefault="001A6394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F3A719" w14:textId="77777777" w:rsidR="009A77C1" w:rsidRDefault="009A77C1" w:rsidP="001A6394">
      <w:pPr>
        <w:spacing w:after="0" w:line="240" w:lineRule="auto"/>
      </w:pPr>
      <w:r>
        <w:separator/>
      </w:r>
    </w:p>
  </w:footnote>
  <w:footnote w:type="continuationSeparator" w:id="0">
    <w:p w14:paraId="6E1E3DF1" w14:textId="77777777" w:rsidR="009A77C1" w:rsidRDefault="009A77C1" w:rsidP="001A63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426C96" w14:textId="77777777" w:rsidR="001A6394" w:rsidRDefault="001A6394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88C4B0" w14:textId="77777777" w:rsidR="001A6394" w:rsidRDefault="001A6394">
    <w:pPr>
      <w:pStyle w:val="Hlavik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C7C1E4" w14:textId="77777777" w:rsidR="001A6394" w:rsidRDefault="001A6394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–"/>
      <w:lvlJc w:val="left"/>
      <w:pPr>
        <w:ind w:left="720" w:hanging="360"/>
      </w:pPr>
      <w:rPr>
        <w:rFonts w:ascii="OpenSymbol" w:eastAsia="Times New Roman" w:hAnsi="OpenSymbol" w:cs="OpenSymbol"/>
      </w:rPr>
    </w:lvl>
    <w:lvl w:ilvl="1">
      <w:start w:val="1"/>
      <w:numFmt w:val="bullet"/>
      <w:lvlText w:val="–"/>
      <w:lvlJc w:val="left"/>
      <w:pPr>
        <w:ind w:left="1080" w:hanging="360"/>
      </w:pPr>
      <w:rPr>
        <w:rFonts w:ascii="OpenSymbol" w:eastAsia="Times New Roman" w:hAnsi="OpenSymbol" w:cs="OpenSymbol"/>
      </w:rPr>
    </w:lvl>
    <w:lvl w:ilvl="2">
      <w:start w:val="1"/>
      <w:numFmt w:val="bullet"/>
      <w:lvlText w:val="–"/>
      <w:lvlJc w:val="left"/>
      <w:pPr>
        <w:ind w:left="1440" w:hanging="360"/>
      </w:pPr>
      <w:rPr>
        <w:rFonts w:ascii="OpenSymbol" w:eastAsia="Times New Roman" w:hAnsi="OpenSymbol" w:cs="OpenSymbol"/>
      </w:rPr>
    </w:lvl>
    <w:lvl w:ilvl="3">
      <w:start w:val="1"/>
      <w:numFmt w:val="bullet"/>
      <w:lvlText w:val="–"/>
      <w:lvlJc w:val="left"/>
      <w:pPr>
        <w:ind w:left="1800" w:hanging="360"/>
      </w:pPr>
      <w:rPr>
        <w:rFonts w:ascii="OpenSymbol" w:eastAsia="Times New Roman" w:hAnsi="OpenSymbol" w:cs="OpenSymbol"/>
      </w:rPr>
    </w:lvl>
    <w:lvl w:ilvl="4">
      <w:start w:val="1"/>
      <w:numFmt w:val="bullet"/>
      <w:lvlText w:val="–"/>
      <w:lvlJc w:val="left"/>
      <w:pPr>
        <w:ind w:left="2160" w:hanging="360"/>
      </w:pPr>
      <w:rPr>
        <w:rFonts w:ascii="OpenSymbol" w:eastAsia="Times New Roman" w:hAnsi="OpenSymbol" w:cs="OpenSymbol"/>
      </w:rPr>
    </w:lvl>
    <w:lvl w:ilvl="5">
      <w:start w:val="1"/>
      <w:numFmt w:val="bullet"/>
      <w:lvlText w:val="–"/>
      <w:lvlJc w:val="left"/>
      <w:pPr>
        <w:ind w:left="2520" w:hanging="360"/>
      </w:pPr>
      <w:rPr>
        <w:rFonts w:ascii="OpenSymbol" w:eastAsia="Times New Roman" w:hAnsi="OpenSymbol" w:cs="OpenSymbol"/>
      </w:rPr>
    </w:lvl>
    <w:lvl w:ilvl="6">
      <w:start w:val="1"/>
      <w:numFmt w:val="bullet"/>
      <w:lvlText w:val="–"/>
      <w:lvlJc w:val="left"/>
      <w:pPr>
        <w:ind w:left="2880" w:hanging="360"/>
      </w:pPr>
      <w:rPr>
        <w:rFonts w:ascii="OpenSymbol" w:eastAsia="Times New Roman" w:hAnsi="OpenSymbol" w:cs="OpenSymbol"/>
      </w:rPr>
    </w:lvl>
    <w:lvl w:ilvl="7">
      <w:start w:val="1"/>
      <w:numFmt w:val="bullet"/>
      <w:lvlText w:val="–"/>
      <w:lvlJc w:val="left"/>
      <w:pPr>
        <w:ind w:left="3240" w:hanging="360"/>
      </w:pPr>
      <w:rPr>
        <w:rFonts w:ascii="OpenSymbol" w:eastAsia="Times New Roman" w:hAnsi="OpenSymbol" w:cs="OpenSymbol"/>
      </w:rPr>
    </w:lvl>
    <w:lvl w:ilvl="8">
      <w:start w:val="1"/>
      <w:numFmt w:val="bullet"/>
      <w:lvlText w:val="–"/>
      <w:lvlJc w:val="left"/>
      <w:pPr>
        <w:ind w:left="3600" w:hanging="360"/>
      </w:pPr>
      <w:rPr>
        <w:rFonts w:ascii="OpenSymbol" w:eastAsia="Times New Roman" w:hAnsi="OpenSymbol" w:cs="OpenSymbol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–"/>
      <w:lvlJc w:val="left"/>
      <w:pPr>
        <w:ind w:left="720" w:hanging="360"/>
      </w:pPr>
      <w:rPr>
        <w:rFonts w:ascii="OpenSymbol" w:eastAsia="Times New Roman" w:hAnsi="OpenSymbol" w:cs="OpenSymbol"/>
      </w:rPr>
    </w:lvl>
    <w:lvl w:ilvl="1">
      <w:start w:val="1"/>
      <w:numFmt w:val="bullet"/>
      <w:lvlText w:val="–"/>
      <w:lvlJc w:val="left"/>
      <w:pPr>
        <w:ind w:left="1080" w:hanging="360"/>
      </w:pPr>
      <w:rPr>
        <w:rFonts w:ascii="OpenSymbol" w:eastAsia="Times New Roman" w:hAnsi="OpenSymbol" w:cs="OpenSymbol"/>
      </w:rPr>
    </w:lvl>
    <w:lvl w:ilvl="2">
      <w:start w:val="1"/>
      <w:numFmt w:val="bullet"/>
      <w:lvlText w:val="–"/>
      <w:lvlJc w:val="left"/>
      <w:pPr>
        <w:ind w:left="1440" w:hanging="360"/>
      </w:pPr>
      <w:rPr>
        <w:rFonts w:ascii="OpenSymbol" w:eastAsia="Times New Roman" w:hAnsi="OpenSymbol" w:cs="OpenSymbol"/>
      </w:rPr>
    </w:lvl>
    <w:lvl w:ilvl="3">
      <w:start w:val="1"/>
      <w:numFmt w:val="bullet"/>
      <w:lvlText w:val="–"/>
      <w:lvlJc w:val="left"/>
      <w:pPr>
        <w:ind w:left="1800" w:hanging="360"/>
      </w:pPr>
      <w:rPr>
        <w:rFonts w:ascii="OpenSymbol" w:eastAsia="Times New Roman" w:hAnsi="OpenSymbol" w:cs="OpenSymbol"/>
      </w:rPr>
    </w:lvl>
    <w:lvl w:ilvl="4">
      <w:start w:val="1"/>
      <w:numFmt w:val="bullet"/>
      <w:lvlText w:val="–"/>
      <w:lvlJc w:val="left"/>
      <w:pPr>
        <w:ind w:left="2160" w:hanging="360"/>
      </w:pPr>
      <w:rPr>
        <w:rFonts w:ascii="OpenSymbol" w:eastAsia="Times New Roman" w:hAnsi="OpenSymbol" w:cs="OpenSymbol"/>
      </w:rPr>
    </w:lvl>
    <w:lvl w:ilvl="5">
      <w:start w:val="1"/>
      <w:numFmt w:val="bullet"/>
      <w:lvlText w:val="–"/>
      <w:lvlJc w:val="left"/>
      <w:pPr>
        <w:ind w:left="2520" w:hanging="360"/>
      </w:pPr>
      <w:rPr>
        <w:rFonts w:ascii="OpenSymbol" w:eastAsia="Times New Roman" w:hAnsi="OpenSymbol" w:cs="OpenSymbol"/>
      </w:rPr>
    </w:lvl>
    <w:lvl w:ilvl="6">
      <w:start w:val="1"/>
      <w:numFmt w:val="bullet"/>
      <w:lvlText w:val="–"/>
      <w:lvlJc w:val="left"/>
      <w:pPr>
        <w:ind w:left="2880" w:hanging="360"/>
      </w:pPr>
      <w:rPr>
        <w:rFonts w:ascii="OpenSymbol" w:eastAsia="Times New Roman" w:hAnsi="OpenSymbol" w:cs="OpenSymbol"/>
      </w:rPr>
    </w:lvl>
    <w:lvl w:ilvl="7">
      <w:start w:val="1"/>
      <w:numFmt w:val="bullet"/>
      <w:lvlText w:val="–"/>
      <w:lvlJc w:val="left"/>
      <w:pPr>
        <w:ind w:left="3240" w:hanging="360"/>
      </w:pPr>
      <w:rPr>
        <w:rFonts w:ascii="OpenSymbol" w:eastAsia="Times New Roman" w:hAnsi="OpenSymbol" w:cs="OpenSymbol"/>
      </w:rPr>
    </w:lvl>
    <w:lvl w:ilvl="8">
      <w:start w:val="1"/>
      <w:numFmt w:val="bullet"/>
      <w:lvlText w:val="–"/>
      <w:lvlJc w:val="left"/>
      <w:pPr>
        <w:ind w:left="3600" w:hanging="360"/>
      </w:pPr>
      <w:rPr>
        <w:rFonts w:ascii="OpenSymbol" w:eastAsia="Times New Roman" w:hAnsi="OpenSymbol" w:cs="OpenSymbo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it-IT" w:vendorID="64" w:dllVersion="131078" w:nlCheck="1" w:checkStyle="0"/>
  <w:activeWritingStyle w:appName="MSWord" w:lang="en-GB" w:vendorID="64" w:dllVersion="131078" w:nlCheck="1" w:checkStyle="1"/>
  <w:proofState w:spelling="clean" w:grammar="clean"/>
  <w:defaultTabStop w:val="708"/>
  <w:hyphenationZone w:val="283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13A"/>
    <w:rsid w:val="000B1E55"/>
    <w:rsid w:val="000D75BE"/>
    <w:rsid w:val="000E19DA"/>
    <w:rsid w:val="001A6394"/>
    <w:rsid w:val="001E7D72"/>
    <w:rsid w:val="002303A3"/>
    <w:rsid w:val="00251CB9"/>
    <w:rsid w:val="002F719D"/>
    <w:rsid w:val="00350120"/>
    <w:rsid w:val="00367540"/>
    <w:rsid w:val="003A145A"/>
    <w:rsid w:val="003D07DF"/>
    <w:rsid w:val="003E4117"/>
    <w:rsid w:val="003E54B5"/>
    <w:rsid w:val="00415E63"/>
    <w:rsid w:val="004858AF"/>
    <w:rsid w:val="004B57B6"/>
    <w:rsid w:val="005921A7"/>
    <w:rsid w:val="006A4134"/>
    <w:rsid w:val="006C5AFC"/>
    <w:rsid w:val="007107EC"/>
    <w:rsid w:val="007175B1"/>
    <w:rsid w:val="007308C6"/>
    <w:rsid w:val="00772A7B"/>
    <w:rsid w:val="007937A1"/>
    <w:rsid w:val="007E565C"/>
    <w:rsid w:val="00813A3B"/>
    <w:rsid w:val="008332AF"/>
    <w:rsid w:val="00851FAA"/>
    <w:rsid w:val="008E35D3"/>
    <w:rsid w:val="009472B8"/>
    <w:rsid w:val="0098182B"/>
    <w:rsid w:val="009A77C1"/>
    <w:rsid w:val="009B2F20"/>
    <w:rsid w:val="009E5DBD"/>
    <w:rsid w:val="009F65CA"/>
    <w:rsid w:val="00A64185"/>
    <w:rsid w:val="00A70242"/>
    <w:rsid w:val="00AA0F8B"/>
    <w:rsid w:val="00B30BFC"/>
    <w:rsid w:val="00B8713A"/>
    <w:rsid w:val="00C94E3F"/>
    <w:rsid w:val="00CB0FA5"/>
    <w:rsid w:val="00CE515E"/>
    <w:rsid w:val="00CE6F5F"/>
    <w:rsid w:val="00D01182"/>
    <w:rsid w:val="00D1532A"/>
    <w:rsid w:val="00D745BB"/>
    <w:rsid w:val="00E02FD0"/>
    <w:rsid w:val="00F255B6"/>
    <w:rsid w:val="00F43224"/>
    <w:rsid w:val="00F73EF2"/>
    <w:rsid w:val="00FD44F3"/>
    <w:rsid w:val="00FE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05265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C5AFC"/>
    <w:pPr>
      <w:spacing w:after="200" w:line="276" w:lineRule="auto"/>
    </w:pPr>
    <w:rPr>
      <w:rFonts w:cs="Calibri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D745BB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HlavikaChar">
    <w:name w:val="Hlavička Char"/>
    <w:basedOn w:val="Predvolenpsmoodseku"/>
    <w:link w:val="Hlavika"/>
    <w:uiPriority w:val="99"/>
    <w:rsid w:val="00D745BB"/>
    <w:rPr>
      <w:rFonts w:ascii="Times New Roman" w:eastAsia="Times New Roman" w:hAnsi="Times New Roman"/>
      <w:sz w:val="24"/>
      <w:szCs w:val="24"/>
    </w:rPr>
  </w:style>
  <w:style w:type="paragraph" w:customStyle="1" w:styleId="Predefinito">
    <w:name w:val="Predefinito"/>
    <w:rsid w:val="00D745BB"/>
    <w:pPr>
      <w:widowControl w:val="0"/>
      <w:autoSpaceDN w:val="0"/>
      <w:adjustRightInd w:val="0"/>
    </w:pPr>
    <w:rPr>
      <w:rFonts w:ascii="Times New Roman" w:eastAsia="Times New Roman" w:hAnsi="Andale Sans UI"/>
      <w:kern w:val="1"/>
      <w:sz w:val="24"/>
      <w:szCs w:val="24"/>
      <w:lang w:bidi="hi-IN"/>
    </w:rPr>
  </w:style>
  <w:style w:type="character" w:styleId="Hypertextovprepojenie">
    <w:name w:val="Hyperlink"/>
    <w:basedOn w:val="Predvolenpsmoodseku"/>
    <w:uiPriority w:val="99"/>
    <w:unhideWhenUsed/>
    <w:rsid w:val="008E35D3"/>
    <w:rPr>
      <w:color w:val="0000FF" w:themeColor="hyperlink"/>
      <w:u w:val="single"/>
    </w:rPr>
  </w:style>
  <w:style w:type="character" w:styleId="Odkaznakomentr">
    <w:name w:val="annotation reference"/>
    <w:basedOn w:val="Predvolenpsmoodseku"/>
    <w:uiPriority w:val="99"/>
    <w:semiHidden/>
    <w:unhideWhenUsed/>
    <w:rsid w:val="00D01182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D01182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D01182"/>
    <w:rPr>
      <w:rFonts w:cs="Calibri"/>
      <w:sz w:val="20"/>
      <w:szCs w:val="20"/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D01182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D01182"/>
    <w:rPr>
      <w:rFonts w:cs="Calibri"/>
      <w:b/>
      <w:bCs/>
      <w:sz w:val="20"/>
      <w:szCs w:val="20"/>
      <w:lang w:eastAsia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11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1182"/>
    <w:rPr>
      <w:rFonts w:ascii="Segoe UI" w:hAnsi="Segoe UI" w:cs="Segoe UI"/>
      <w:sz w:val="18"/>
      <w:szCs w:val="18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1A639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A6394"/>
    <w:rPr>
      <w:rFonts w:cs="Calibri"/>
      <w:lang w:eastAsia="en-US"/>
    </w:rPr>
  </w:style>
  <w:style w:type="character" w:customStyle="1" w:styleId="hps">
    <w:name w:val="hps"/>
    <w:basedOn w:val="Predvolenpsmoodseku"/>
    <w:rsid w:val="00F432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C5AFC"/>
    <w:pPr>
      <w:spacing w:after="200" w:line="276" w:lineRule="auto"/>
    </w:pPr>
    <w:rPr>
      <w:rFonts w:cs="Calibri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D745BB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HlavikaChar">
    <w:name w:val="Hlavička Char"/>
    <w:basedOn w:val="Predvolenpsmoodseku"/>
    <w:link w:val="Hlavika"/>
    <w:uiPriority w:val="99"/>
    <w:rsid w:val="00D745BB"/>
    <w:rPr>
      <w:rFonts w:ascii="Times New Roman" w:eastAsia="Times New Roman" w:hAnsi="Times New Roman"/>
      <w:sz w:val="24"/>
      <w:szCs w:val="24"/>
    </w:rPr>
  </w:style>
  <w:style w:type="paragraph" w:customStyle="1" w:styleId="Predefinito">
    <w:name w:val="Predefinito"/>
    <w:rsid w:val="00D745BB"/>
    <w:pPr>
      <w:widowControl w:val="0"/>
      <w:autoSpaceDN w:val="0"/>
      <w:adjustRightInd w:val="0"/>
    </w:pPr>
    <w:rPr>
      <w:rFonts w:ascii="Times New Roman" w:eastAsia="Times New Roman" w:hAnsi="Andale Sans UI"/>
      <w:kern w:val="1"/>
      <w:sz w:val="24"/>
      <w:szCs w:val="24"/>
      <w:lang w:bidi="hi-IN"/>
    </w:rPr>
  </w:style>
  <w:style w:type="character" w:styleId="Hypertextovprepojenie">
    <w:name w:val="Hyperlink"/>
    <w:basedOn w:val="Predvolenpsmoodseku"/>
    <w:uiPriority w:val="99"/>
    <w:unhideWhenUsed/>
    <w:rsid w:val="008E35D3"/>
    <w:rPr>
      <w:color w:val="0000FF" w:themeColor="hyperlink"/>
      <w:u w:val="single"/>
    </w:rPr>
  </w:style>
  <w:style w:type="character" w:styleId="Odkaznakomentr">
    <w:name w:val="annotation reference"/>
    <w:basedOn w:val="Predvolenpsmoodseku"/>
    <w:uiPriority w:val="99"/>
    <w:semiHidden/>
    <w:unhideWhenUsed/>
    <w:rsid w:val="00D01182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D01182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D01182"/>
    <w:rPr>
      <w:rFonts w:cs="Calibri"/>
      <w:sz w:val="20"/>
      <w:szCs w:val="20"/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D01182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D01182"/>
    <w:rPr>
      <w:rFonts w:cs="Calibri"/>
      <w:b/>
      <w:bCs/>
      <w:sz w:val="20"/>
      <w:szCs w:val="20"/>
      <w:lang w:eastAsia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11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1182"/>
    <w:rPr>
      <w:rFonts w:ascii="Segoe UI" w:hAnsi="Segoe UI" w:cs="Segoe UI"/>
      <w:sz w:val="18"/>
      <w:szCs w:val="18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1A639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A6394"/>
    <w:rPr>
      <w:rFonts w:cs="Calibri"/>
      <w:lang w:eastAsia="en-US"/>
    </w:rPr>
  </w:style>
  <w:style w:type="character" w:customStyle="1" w:styleId="hps">
    <w:name w:val="hps"/>
    <w:basedOn w:val="Predvolenpsmoodseku"/>
    <w:rsid w:val="00F432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845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elisa.delvecchio@cospe.org" TargetMode="External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sladkova@sccd-sk.org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solidarityeconomy.e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samanta.musaro@cospe.org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819</Words>
  <Characters>4669</Characters>
  <Application>Microsoft Office Word</Application>
  <DocSecurity>0</DocSecurity>
  <Lines>38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ECONOMIA SOCIALE E SOLIDALE, AL VIA</vt:lpstr>
      <vt:lpstr>ECONOMIA SOCIALE E SOLIDALE, AL VIA</vt:lpstr>
    </vt:vector>
  </TitlesOfParts>
  <Company/>
  <LinksUpToDate>false</LinksUpToDate>
  <CharactersWithSpaces>5478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ECONOMIA SOCIALE E SOLIDALE, AL VIA</dc:title>
  <dc:creator>Utente</dc:creator>
  <cp:lastModifiedBy>uzivatel</cp:lastModifiedBy>
  <cp:revision>2</cp:revision>
  <cp:lastPrinted>2015-09-29T14:36:00Z</cp:lastPrinted>
  <dcterms:created xsi:type="dcterms:W3CDTF">2016-05-03T08:36:00Z</dcterms:created>
  <dcterms:modified xsi:type="dcterms:W3CDTF">2016-05-03T08:36:00Z</dcterms:modified>
</cp:coreProperties>
</file>